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7CDC1FB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A5E71">
        <w:rPr>
          <w:b/>
          <w:sz w:val="28"/>
          <w:szCs w:val="28"/>
        </w:rPr>
        <w:t>January 09,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03D763AE" w:rsidR="00EC700A" w:rsidRDefault="008A5E71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Joint Operating Agreement update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0F74AF" w14:textId="265B9D2E" w:rsidR="008A5E71" w:rsidRDefault="008A5E71" w:rsidP="008A5E71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4DDA8B74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086D4DAC" w14:textId="428A4735" w:rsidR="008A5E71" w:rsidRPr="008A5E71" w:rsidRDefault="008A5E71" w:rsidP="008A5E71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0A91A704" w14:textId="77777777" w:rsidR="008A5E71" w:rsidRDefault="00EF7F2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0C100B3" w14:textId="77777777" w:rsidR="008A5E71" w:rsidRPr="008A5E71" w:rsidRDefault="008A5E71" w:rsidP="008A5E71">
      <w:pPr>
        <w:pStyle w:val="ListParagraph"/>
        <w:rPr>
          <w:bCs/>
          <w:sz w:val="18"/>
          <w:szCs w:val="18"/>
        </w:rPr>
      </w:pPr>
    </w:p>
    <w:p w14:paraId="28922FBA" w14:textId="7C7C7BB0" w:rsidR="00FC6687" w:rsidRDefault="008A5E71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Mid-Year budget amendment</w:t>
      </w:r>
      <w:r w:rsidR="00FC785D">
        <w:rPr>
          <w:bCs/>
          <w:sz w:val="18"/>
          <w:szCs w:val="18"/>
        </w:rPr>
        <w:t xml:space="preserve"> (continued from December budget discussion)</w:t>
      </w:r>
      <w:r w:rsidR="00EF7F27">
        <w:rPr>
          <w:bCs/>
          <w:sz w:val="18"/>
          <w:szCs w:val="18"/>
        </w:rPr>
        <w:t xml:space="preserve"> 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27C044E9" w14:textId="77777777" w:rsidR="002216BC" w:rsidRPr="002216BC" w:rsidRDefault="002216BC" w:rsidP="002216BC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453A" w14:textId="77777777" w:rsidR="00FF686A" w:rsidRDefault="00FF686A" w:rsidP="00827190">
      <w:r>
        <w:separator/>
      </w:r>
    </w:p>
  </w:endnote>
  <w:endnote w:type="continuationSeparator" w:id="0">
    <w:p w14:paraId="312D941D" w14:textId="77777777" w:rsidR="00FF686A" w:rsidRDefault="00FF686A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B64C" w14:textId="77777777" w:rsidR="00FF686A" w:rsidRDefault="00FF686A" w:rsidP="00827190">
      <w:r>
        <w:separator/>
      </w:r>
    </w:p>
  </w:footnote>
  <w:footnote w:type="continuationSeparator" w:id="0">
    <w:p w14:paraId="158DA043" w14:textId="77777777" w:rsidR="00FF686A" w:rsidRDefault="00FF686A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39"/>
  </w:num>
  <w:num w:numId="6" w16cid:durableId="187373389">
    <w:abstractNumId w:val="29"/>
  </w:num>
  <w:num w:numId="7" w16cid:durableId="1806850721">
    <w:abstractNumId w:val="37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1"/>
  </w:num>
  <w:num w:numId="11" w16cid:durableId="2115050535">
    <w:abstractNumId w:val="11"/>
  </w:num>
  <w:num w:numId="12" w16cid:durableId="451898666">
    <w:abstractNumId w:val="46"/>
  </w:num>
  <w:num w:numId="13" w16cid:durableId="1039889409">
    <w:abstractNumId w:val="43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8"/>
  </w:num>
  <w:num w:numId="25" w16cid:durableId="524053581">
    <w:abstractNumId w:val="33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6"/>
  </w:num>
  <w:num w:numId="29" w16cid:durableId="1308778788">
    <w:abstractNumId w:val="44"/>
  </w:num>
  <w:num w:numId="30" w16cid:durableId="723679755">
    <w:abstractNumId w:val="25"/>
  </w:num>
  <w:num w:numId="31" w16cid:durableId="488639287">
    <w:abstractNumId w:val="30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2"/>
  </w:num>
  <w:num w:numId="36" w16cid:durableId="888224219">
    <w:abstractNumId w:val="34"/>
  </w:num>
  <w:num w:numId="37" w16cid:durableId="18237790">
    <w:abstractNumId w:val="41"/>
  </w:num>
  <w:num w:numId="38" w16cid:durableId="1441293704">
    <w:abstractNumId w:val="28"/>
  </w:num>
  <w:num w:numId="39" w16cid:durableId="476608030">
    <w:abstractNumId w:val="40"/>
  </w:num>
  <w:num w:numId="40" w16cid:durableId="342247304">
    <w:abstractNumId w:val="38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5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5"/>
  </w:num>
  <w:num w:numId="48" w16cid:durableId="410659186">
    <w:abstractNumId w:val="42"/>
  </w:num>
  <w:num w:numId="49" w16cid:durableId="112099911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2021-10-01T17:16:00Z</cp:lastPrinted>
  <dcterms:created xsi:type="dcterms:W3CDTF">2023-01-04T20:07:00Z</dcterms:created>
  <dcterms:modified xsi:type="dcterms:W3CDTF">2023-01-05T00:09:00Z</dcterms:modified>
</cp:coreProperties>
</file>