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9B08F" w14:textId="1BAEB515" w:rsidR="009C500C" w:rsidRDefault="009C500C">
      <w:pPr>
        <w:pStyle w:val="Footer"/>
        <w:tabs>
          <w:tab w:val="clear" w:pos="4320"/>
          <w:tab w:val="clear" w:pos="8640"/>
        </w:tabs>
      </w:pPr>
    </w:p>
    <w:p w14:paraId="153750AB" w14:textId="77777777" w:rsidR="009C500C" w:rsidRDefault="009C500C"/>
    <w:p w14:paraId="061E671F" w14:textId="77777777" w:rsidR="009C500C" w:rsidRDefault="009C500C"/>
    <w:p w14:paraId="5766D02D" w14:textId="77777777" w:rsidR="009C500C" w:rsidRDefault="009C500C"/>
    <w:p w14:paraId="1E4D25DE" w14:textId="77777777" w:rsidR="009C500C" w:rsidRDefault="009C500C"/>
    <w:p w14:paraId="10B26F1F" w14:textId="77777777" w:rsidR="009C500C" w:rsidRDefault="009C500C"/>
    <w:p w14:paraId="285DB7F4" w14:textId="77777777" w:rsidR="009C500C" w:rsidRDefault="009C500C"/>
    <w:p w14:paraId="2E66CE41" w14:textId="77777777" w:rsidR="009C500C" w:rsidRDefault="009C500C"/>
    <w:p w14:paraId="39035972" w14:textId="77777777" w:rsidR="009C500C" w:rsidRDefault="009C500C"/>
    <w:p w14:paraId="508B4F57" w14:textId="77777777" w:rsidR="009C500C" w:rsidRDefault="009C500C"/>
    <w:p w14:paraId="0B6FB026" w14:textId="77777777" w:rsidR="009C500C" w:rsidRDefault="009C500C"/>
    <w:p w14:paraId="56C558BA" w14:textId="462649FC" w:rsidR="009C500C" w:rsidRPr="004657ED" w:rsidRDefault="00C0607F" w:rsidP="003E4321">
      <w:pPr>
        <w:jc w:val="center"/>
        <w:rPr>
          <w:b/>
          <w:bCs/>
          <w:sz w:val="72"/>
          <w:szCs w:val="72"/>
        </w:rPr>
      </w:pPr>
      <w:r>
        <w:rPr>
          <w:b/>
          <w:bCs/>
          <w:sz w:val="72"/>
          <w:szCs w:val="72"/>
        </w:rPr>
        <w:t>CAPAY VALLEY</w:t>
      </w:r>
      <w:r w:rsidR="00885A8A" w:rsidRPr="004657ED">
        <w:rPr>
          <w:b/>
          <w:bCs/>
          <w:sz w:val="72"/>
          <w:szCs w:val="72"/>
        </w:rPr>
        <w:t xml:space="preserve"> </w:t>
      </w:r>
      <w:r w:rsidR="003E4321">
        <w:rPr>
          <w:b/>
          <w:bCs/>
          <w:sz w:val="72"/>
          <w:szCs w:val="72"/>
        </w:rPr>
        <w:t xml:space="preserve">AND ESPARTO </w:t>
      </w:r>
      <w:r w:rsidR="00885A8A" w:rsidRPr="004657ED">
        <w:rPr>
          <w:b/>
          <w:bCs/>
          <w:sz w:val="72"/>
          <w:szCs w:val="72"/>
        </w:rPr>
        <w:t>FIRE PROTECTION DISTRICT</w:t>
      </w:r>
    </w:p>
    <w:p w14:paraId="6BE9B6E0" w14:textId="77777777" w:rsidR="009C500C" w:rsidRPr="004657ED" w:rsidRDefault="009C500C">
      <w:pPr>
        <w:jc w:val="center"/>
        <w:rPr>
          <w:b/>
          <w:bCs/>
          <w:sz w:val="72"/>
          <w:szCs w:val="72"/>
        </w:rPr>
      </w:pPr>
    </w:p>
    <w:p w14:paraId="0019B161" w14:textId="77777777" w:rsidR="009C500C" w:rsidRPr="004657ED" w:rsidRDefault="009C500C">
      <w:pPr>
        <w:jc w:val="center"/>
        <w:rPr>
          <w:b/>
          <w:bCs/>
          <w:sz w:val="72"/>
          <w:szCs w:val="72"/>
        </w:rPr>
      </w:pPr>
    </w:p>
    <w:p w14:paraId="74B68F68" w14:textId="77777777" w:rsidR="009C500C" w:rsidRPr="004657ED" w:rsidRDefault="009C500C">
      <w:pPr>
        <w:jc w:val="center"/>
        <w:rPr>
          <w:b/>
          <w:bCs/>
          <w:sz w:val="72"/>
          <w:szCs w:val="72"/>
        </w:rPr>
      </w:pPr>
    </w:p>
    <w:p w14:paraId="1AA87954" w14:textId="77777777" w:rsidR="009C500C" w:rsidRPr="004657ED" w:rsidRDefault="009C500C">
      <w:pPr>
        <w:jc w:val="center"/>
        <w:rPr>
          <w:b/>
          <w:bCs/>
          <w:sz w:val="72"/>
          <w:szCs w:val="72"/>
        </w:rPr>
      </w:pPr>
      <w:r w:rsidRPr="004657ED">
        <w:rPr>
          <w:b/>
          <w:bCs/>
          <w:sz w:val="72"/>
          <w:szCs w:val="72"/>
        </w:rPr>
        <w:t>EMPLOYEE HANDBOOK</w:t>
      </w:r>
    </w:p>
    <w:p w14:paraId="4C434609" w14:textId="77777777" w:rsidR="009C500C" w:rsidRDefault="009C500C">
      <w:pPr>
        <w:rPr>
          <w:b/>
          <w:bCs/>
          <w:sz w:val="36"/>
        </w:rPr>
      </w:pPr>
    </w:p>
    <w:p w14:paraId="4BE29BCA" w14:textId="77777777" w:rsidR="009C500C" w:rsidRDefault="009C500C">
      <w:pPr>
        <w:rPr>
          <w:b/>
          <w:bCs/>
          <w:sz w:val="32"/>
        </w:rPr>
      </w:pPr>
    </w:p>
    <w:p w14:paraId="4F7F6A06" w14:textId="77777777" w:rsidR="009C500C" w:rsidRDefault="009C500C">
      <w:pPr>
        <w:rPr>
          <w:b/>
          <w:bCs/>
          <w:sz w:val="32"/>
        </w:rPr>
      </w:pPr>
    </w:p>
    <w:p w14:paraId="6613599E" w14:textId="77777777" w:rsidR="009C500C" w:rsidRDefault="009C500C">
      <w:pPr>
        <w:rPr>
          <w:b/>
          <w:bCs/>
          <w:sz w:val="32"/>
        </w:rPr>
      </w:pPr>
    </w:p>
    <w:p w14:paraId="0F6202C1" w14:textId="77777777" w:rsidR="009C500C" w:rsidRDefault="009C500C">
      <w:pPr>
        <w:rPr>
          <w:b/>
          <w:bCs/>
          <w:sz w:val="32"/>
        </w:rPr>
      </w:pPr>
    </w:p>
    <w:p w14:paraId="3E105F5C" w14:textId="77777777" w:rsidR="009C500C" w:rsidRDefault="009C500C">
      <w:pPr>
        <w:rPr>
          <w:b/>
          <w:bCs/>
          <w:sz w:val="32"/>
        </w:rPr>
      </w:pPr>
    </w:p>
    <w:p w14:paraId="15271D92" w14:textId="77777777" w:rsidR="009C500C" w:rsidRDefault="009C500C">
      <w:pPr>
        <w:rPr>
          <w:b/>
          <w:bCs/>
          <w:sz w:val="32"/>
        </w:rPr>
      </w:pPr>
    </w:p>
    <w:p w14:paraId="18A63904" w14:textId="77777777" w:rsidR="009C500C" w:rsidRDefault="009C500C">
      <w:pPr>
        <w:rPr>
          <w:b/>
          <w:bCs/>
          <w:sz w:val="32"/>
        </w:rPr>
      </w:pPr>
    </w:p>
    <w:p w14:paraId="3BE6132A" w14:textId="77777777" w:rsidR="009C500C" w:rsidRDefault="009C500C">
      <w:pPr>
        <w:rPr>
          <w:b/>
          <w:bCs/>
          <w:sz w:val="32"/>
        </w:rPr>
      </w:pPr>
    </w:p>
    <w:p w14:paraId="0479FB64" w14:textId="77777777" w:rsidR="009C500C" w:rsidRDefault="009C500C">
      <w:pPr>
        <w:rPr>
          <w:b/>
          <w:bCs/>
          <w:sz w:val="32"/>
        </w:rPr>
      </w:pPr>
    </w:p>
    <w:p w14:paraId="56ADE998" w14:textId="77777777" w:rsidR="009C500C" w:rsidRDefault="009C500C">
      <w:pPr>
        <w:rPr>
          <w:b/>
          <w:bCs/>
          <w:sz w:val="32"/>
        </w:rPr>
      </w:pPr>
    </w:p>
    <w:p w14:paraId="68E743E2" w14:textId="77777777" w:rsidR="009C500C" w:rsidRPr="004657ED" w:rsidRDefault="009C500C">
      <w:pPr>
        <w:rPr>
          <w:b/>
          <w:bCs/>
          <w:sz w:val="28"/>
        </w:rPr>
      </w:pPr>
    </w:p>
    <w:p w14:paraId="0B2422E0" w14:textId="77777777" w:rsidR="009C500C" w:rsidRDefault="009C500C">
      <w:pPr>
        <w:rPr>
          <w:sz w:val="28"/>
        </w:rPr>
        <w:sectPr w:rsidR="009C500C" w:rsidSect="00B210A7">
          <w:footerReference w:type="even" r:id="rId7"/>
          <w:footerReference w:type="default" r:id="rId8"/>
          <w:pgSz w:w="12240" w:h="15840"/>
          <w:pgMar w:top="1440" w:right="1440" w:bottom="1440" w:left="1440" w:header="576" w:footer="576" w:gutter="0"/>
          <w:cols w:space="720"/>
          <w:titlePg/>
          <w:docGrid w:linePitch="360"/>
        </w:sectPr>
      </w:pPr>
    </w:p>
    <w:p w14:paraId="045AA2D3" w14:textId="000BE6FF" w:rsidR="009C500C" w:rsidRDefault="00814B56">
      <w:pPr>
        <w:pStyle w:val="TOC1"/>
        <w:rPr>
          <w:b/>
          <w:sz w:val="28"/>
        </w:rPr>
      </w:pPr>
      <w:r>
        <w:rPr>
          <w:b/>
          <w:sz w:val="28"/>
        </w:rPr>
        <w:lastRenderedPageBreak/>
        <w:t xml:space="preserve">Esparto and </w:t>
      </w:r>
      <w:r w:rsidR="00C0607F">
        <w:rPr>
          <w:b/>
          <w:sz w:val="28"/>
        </w:rPr>
        <w:t>Capay Valley</w:t>
      </w:r>
      <w:r w:rsidR="00885A8A">
        <w:rPr>
          <w:b/>
          <w:sz w:val="28"/>
        </w:rPr>
        <w:t xml:space="preserve"> Fire Protection District</w:t>
      </w:r>
      <w:r w:rsidR="009C500C">
        <w:rPr>
          <w:b/>
          <w:sz w:val="28"/>
        </w:rPr>
        <w:t xml:space="preserve"> Employee Handbook</w:t>
      </w:r>
    </w:p>
    <w:p w14:paraId="24253C04" w14:textId="77777777" w:rsidR="009C500C" w:rsidRDefault="009C500C">
      <w:r>
        <w:rPr>
          <w:b/>
          <w:sz w:val="28"/>
        </w:rPr>
        <w:t>Table of Contents</w:t>
      </w:r>
    </w:p>
    <w:p w14:paraId="437C243E" w14:textId="77777777" w:rsidR="009C500C" w:rsidRDefault="009C500C"/>
    <w:p w14:paraId="0C87409C" w14:textId="77777777" w:rsidR="009C500C" w:rsidRDefault="009C500C">
      <w:pPr>
        <w:pStyle w:val="TOC1"/>
      </w:pPr>
    </w:p>
    <w:p w14:paraId="0B9A465C" w14:textId="0240F151" w:rsidR="0007329F" w:rsidRDefault="006D6245">
      <w:pPr>
        <w:pStyle w:val="TOC1"/>
        <w:rPr>
          <w:rFonts w:asciiTheme="minorHAnsi" w:eastAsiaTheme="minorEastAsia" w:hAnsiTheme="minorHAnsi" w:cstheme="minorBidi"/>
          <w:noProof/>
          <w:kern w:val="2"/>
          <w14:ligatures w14:val="standardContextual"/>
        </w:rPr>
      </w:pPr>
      <w:r>
        <w:rPr>
          <w:bCs/>
        </w:rPr>
        <w:fldChar w:fldCharType="begin"/>
      </w:r>
      <w:r>
        <w:rPr>
          <w:bCs/>
        </w:rPr>
        <w:instrText xml:space="preserve"> TOC \o "1-2" \h \z  \* MERGEFORMAT </w:instrText>
      </w:r>
      <w:r>
        <w:rPr>
          <w:bCs/>
        </w:rPr>
        <w:fldChar w:fldCharType="separate"/>
      </w:r>
      <w:hyperlink w:anchor="_Toc162183426" w:history="1">
        <w:r w:rsidR="0007329F" w:rsidRPr="000F0F23">
          <w:rPr>
            <w:rStyle w:val="Hyperlink"/>
            <w:noProof/>
          </w:rPr>
          <w:t>Chapter 1</w:t>
        </w:r>
        <w:r w:rsidR="0007329F">
          <w:rPr>
            <w:rFonts w:asciiTheme="minorHAnsi" w:eastAsiaTheme="minorEastAsia" w:hAnsiTheme="minorHAnsi" w:cstheme="minorBidi"/>
            <w:noProof/>
            <w:kern w:val="2"/>
            <w14:ligatures w14:val="standardContextual"/>
          </w:rPr>
          <w:tab/>
        </w:r>
        <w:r w:rsidR="0007329F" w:rsidRPr="000F0F23">
          <w:rPr>
            <w:rStyle w:val="Hyperlink"/>
            <w:noProof/>
          </w:rPr>
          <w:t>Introduction</w:t>
        </w:r>
        <w:r w:rsidR="0007329F">
          <w:rPr>
            <w:noProof/>
            <w:webHidden/>
          </w:rPr>
          <w:tab/>
        </w:r>
        <w:r w:rsidR="0007329F">
          <w:rPr>
            <w:noProof/>
            <w:webHidden/>
          </w:rPr>
          <w:fldChar w:fldCharType="begin"/>
        </w:r>
        <w:r w:rsidR="0007329F">
          <w:rPr>
            <w:noProof/>
            <w:webHidden/>
          </w:rPr>
          <w:instrText xml:space="preserve"> PAGEREF _Toc162183426 \h </w:instrText>
        </w:r>
        <w:r w:rsidR="0007329F">
          <w:rPr>
            <w:noProof/>
            <w:webHidden/>
          </w:rPr>
        </w:r>
        <w:r w:rsidR="0007329F">
          <w:rPr>
            <w:noProof/>
            <w:webHidden/>
          </w:rPr>
          <w:fldChar w:fldCharType="separate"/>
        </w:r>
        <w:r w:rsidR="0007329F">
          <w:rPr>
            <w:noProof/>
            <w:webHidden/>
          </w:rPr>
          <w:t>1</w:t>
        </w:r>
        <w:r w:rsidR="0007329F">
          <w:rPr>
            <w:noProof/>
            <w:webHidden/>
          </w:rPr>
          <w:fldChar w:fldCharType="end"/>
        </w:r>
      </w:hyperlink>
    </w:p>
    <w:p w14:paraId="3889E8CD" w14:textId="07E7FD8B" w:rsidR="0007329F" w:rsidRDefault="00000000">
      <w:pPr>
        <w:pStyle w:val="TOC2"/>
        <w:rPr>
          <w:rFonts w:asciiTheme="minorHAnsi" w:eastAsiaTheme="minorEastAsia" w:hAnsiTheme="minorHAnsi" w:cstheme="minorBidi"/>
          <w:kern w:val="2"/>
          <w14:ligatures w14:val="standardContextual"/>
        </w:rPr>
      </w:pPr>
      <w:hyperlink w:anchor="_Toc162183427" w:history="1">
        <w:r w:rsidR="0007329F" w:rsidRPr="000F0F23">
          <w:rPr>
            <w:rStyle w:val="Hyperlink"/>
          </w:rPr>
          <w:t>1.1 Purpose</w:t>
        </w:r>
        <w:r w:rsidR="0007329F">
          <w:rPr>
            <w:webHidden/>
          </w:rPr>
          <w:tab/>
        </w:r>
        <w:r w:rsidR="0007329F">
          <w:rPr>
            <w:webHidden/>
          </w:rPr>
          <w:fldChar w:fldCharType="begin"/>
        </w:r>
        <w:r w:rsidR="0007329F">
          <w:rPr>
            <w:webHidden/>
          </w:rPr>
          <w:instrText xml:space="preserve"> PAGEREF _Toc162183427 \h </w:instrText>
        </w:r>
        <w:r w:rsidR="0007329F">
          <w:rPr>
            <w:webHidden/>
          </w:rPr>
        </w:r>
        <w:r w:rsidR="0007329F">
          <w:rPr>
            <w:webHidden/>
          </w:rPr>
          <w:fldChar w:fldCharType="separate"/>
        </w:r>
        <w:r w:rsidR="0007329F">
          <w:rPr>
            <w:webHidden/>
          </w:rPr>
          <w:t>1</w:t>
        </w:r>
        <w:r w:rsidR="0007329F">
          <w:rPr>
            <w:webHidden/>
          </w:rPr>
          <w:fldChar w:fldCharType="end"/>
        </w:r>
      </w:hyperlink>
    </w:p>
    <w:p w14:paraId="1DB4CEDA" w14:textId="6B55530C" w:rsidR="0007329F" w:rsidRDefault="00000000">
      <w:pPr>
        <w:pStyle w:val="TOC2"/>
        <w:rPr>
          <w:rFonts w:asciiTheme="minorHAnsi" w:eastAsiaTheme="minorEastAsia" w:hAnsiTheme="minorHAnsi" w:cstheme="minorBidi"/>
          <w:kern w:val="2"/>
          <w14:ligatures w14:val="standardContextual"/>
        </w:rPr>
      </w:pPr>
      <w:hyperlink w:anchor="_Toc162183428" w:history="1">
        <w:r w:rsidR="0007329F" w:rsidRPr="000F0F23">
          <w:rPr>
            <w:rStyle w:val="Hyperlink"/>
          </w:rPr>
          <w:t>1.2  Organization</w:t>
        </w:r>
        <w:r w:rsidR="0007329F">
          <w:rPr>
            <w:webHidden/>
          </w:rPr>
          <w:tab/>
        </w:r>
        <w:r w:rsidR="0007329F">
          <w:rPr>
            <w:webHidden/>
          </w:rPr>
          <w:fldChar w:fldCharType="begin"/>
        </w:r>
        <w:r w:rsidR="0007329F">
          <w:rPr>
            <w:webHidden/>
          </w:rPr>
          <w:instrText xml:space="preserve"> PAGEREF _Toc162183428 \h </w:instrText>
        </w:r>
        <w:r w:rsidR="0007329F">
          <w:rPr>
            <w:webHidden/>
          </w:rPr>
        </w:r>
        <w:r w:rsidR="0007329F">
          <w:rPr>
            <w:webHidden/>
          </w:rPr>
          <w:fldChar w:fldCharType="separate"/>
        </w:r>
        <w:r w:rsidR="0007329F">
          <w:rPr>
            <w:webHidden/>
          </w:rPr>
          <w:t>1</w:t>
        </w:r>
        <w:r w:rsidR="0007329F">
          <w:rPr>
            <w:webHidden/>
          </w:rPr>
          <w:fldChar w:fldCharType="end"/>
        </w:r>
      </w:hyperlink>
    </w:p>
    <w:p w14:paraId="3C703486" w14:textId="4CED101D" w:rsidR="0007329F" w:rsidRDefault="00000000">
      <w:pPr>
        <w:pStyle w:val="TOC2"/>
        <w:rPr>
          <w:rFonts w:asciiTheme="minorHAnsi" w:eastAsiaTheme="minorEastAsia" w:hAnsiTheme="minorHAnsi" w:cstheme="minorBidi"/>
          <w:kern w:val="2"/>
          <w14:ligatures w14:val="standardContextual"/>
        </w:rPr>
      </w:pPr>
      <w:hyperlink w:anchor="_Toc162183429" w:history="1">
        <w:r w:rsidR="0007329F" w:rsidRPr="000F0F23">
          <w:rPr>
            <w:rStyle w:val="Hyperlink"/>
          </w:rPr>
          <w:t>1.3  Employment Contracts and Law</w:t>
        </w:r>
        <w:r w:rsidR="0007329F">
          <w:rPr>
            <w:webHidden/>
          </w:rPr>
          <w:tab/>
        </w:r>
        <w:r w:rsidR="0007329F">
          <w:rPr>
            <w:webHidden/>
          </w:rPr>
          <w:fldChar w:fldCharType="begin"/>
        </w:r>
        <w:r w:rsidR="0007329F">
          <w:rPr>
            <w:webHidden/>
          </w:rPr>
          <w:instrText xml:space="preserve"> PAGEREF _Toc162183429 \h </w:instrText>
        </w:r>
        <w:r w:rsidR="0007329F">
          <w:rPr>
            <w:webHidden/>
          </w:rPr>
        </w:r>
        <w:r w:rsidR="0007329F">
          <w:rPr>
            <w:webHidden/>
          </w:rPr>
          <w:fldChar w:fldCharType="separate"/>
        </w:r>
        <w:r w:rsidR="0007329F">
          <w:rPr>
            <w:webHidden/>
          </w:rPr>
          <w:t>1</w:t>
        </w:r>
        <w:r w:rsidR="0007329F">
          <w:rPr>
            <w:webHidden/>
          </w:rPr>
          <w:fldChar w:fldCharType="end"/>
        </w:r>
      </w:hyperlink>
    </w:p>
    <w:p w14:paraId="379BBC6A" w14:textId="3EA271C9" w:rsidR="0007329F" w:rsidRDefault="00000000">
      <w:pPr>
        <w:pStyle w:val="TOC2"/>
        <w:rPr>
          <w:rFonts w:asciiTheme="minorHAnsi" w:eastAsiaTheme="minorEastAsia" w:hAnsiTheme="minorHAnsi" w:cstheme="minorBidi"/>
          <w:kern w:val="2"/>
          <w14:ligatures w14:val="standardContextual"/>
        </w:rPr>
      </w:pPr>
      <w:hyperlink w:anchor="_Toc162183430" w:history="1">
        <w:r w:rsidR="0007329F" w:rsidRPr="000F0F23">
          <w:rPr>
            <w:rStyle w:val="Hyperlink"/>
          </w:rPr>
          <w:t>1.4  Amendments</w:t>
        </w:r>
        <w:r w:rsidR="0007329F">
          <w:rPr>
            <w:webHidden/>
          </w:rPr>
          <w:tab/>
        </w:r>
        <w:r w:rsidR="0007329F">
          <w:rPr>
            <w:webHidden/>
          </w:rPr>
          <w:fldChar w:fldCharType="begin"/>
        </w:r>
        <w:r w:rsidR="0007329F">
          <w:rPr>
            <w:webHidden/>
          </w:rPr>
          <w:instrText xml:space="preserve"> PAGEREF _Toc162183430 \h </w:instrText>
        </w:r>
        <w:r w:rsidR="0007329F">
          <w:rPr>
            <w:webHidden/>
          </w:rPr>
        </w:r>
        <w:r w:rsidR="0007329F">
          <w:rPr>
            <w:webHidden/>
          </w:rPr>
          <w:fldChar w:fldCharType="separate"/>
        </w:r>
        <w:r w:rsidR="0007329F">
          <w:rPr>
            <w:webHidden/>
          </w:rPr>
          <w:t>1</w:t>
        </w:r>
        <w:r w:rsidR="0007329F">
          <w:rPr>
            <w:webHidden/>
          </w:rPr>
          <w:fldChar w:fldCharType="end"/>
        </w:r>
      </w:hyperlink>
    </w:p>
    <w:p w14:paraId="6C981023" w14:textId="5836734A" w:rsidR="0007329F" w:rsidRDefault="00000000">
      <w:pPr>
        <w:pStyle w:val="TOC2"/>
        <w:rPr>
          <w:rFonts w:asciiTheme="minorHAnsi" w:eastAsiaTheme="minorEastAsia" w:hAnsiTheme="minorHAnsi" w:cstheme="minorBidi"/>
          <w:kern w:val="2"/>
          <w14:ligatures w14:val="standardContextual"/>
        </w:rPr>
      </w:pPr>
      <w:hyperlink w:anchor="_Toc162183431" w:history="1">
        <w:r w:rsidR="0007329F" w:rsidRPr="000F0F23">
          <w:rPr>
            <w:rStyle w:val="Hyperlink"/>
          </w:rPr>
          <w:t>1.5  Administration of Rules</w:t>
        </w:r>
        <w:r w:rsidR="0007329F">
          <w:rPr>
            <w:webHidden/>
          </w:rPr>
          <w:tab/>
        </w:r>
        <w:r w:rsidR="0007329F">
          <w:rPr>
            <w:webHidden/>
          </w:rPr>
          <w:fldChar w:fldCharType="begin"/>
        </w:r>
        <w:r w:rsidR="0007329F">
          <w:rPr>
            <w:webHidden/>
          </w:rPr>
          <w:instrText xml:space="preserve"> PAGEREF _Toc162183431 \h </w:instrText>
        </w:r>
        <w:r w:rsidR="0007329F">
          <w:rPr>
            <w:webHidden/>
          </w:rPr>
        </w:r>
        <w:r w:rsidR="0007329F">
          <w:rPr>
            <w:webHidden/>
          </w:rPr>
          <w:fldChar w:fldCharType="separate"/>
        </w:r>
        <w:r w:rsidR="0007329F">
          <w:rPr>
            <w:webHidden/>
          </w:rPr>
          <w:t>1</w:t>
        </w:r>
        <w:r w:rsidR="0007329F">
          <w:rPr>
            <w:webHidden/>
          </w:rPr>
          <w:fldChar w:fldCharType="end"/>
        </w:r>
      </w:hyperlink>
    </w:p>
    <w:p w14:paraId="20B0028E" w14:textId="77A7E7F4" w:rsidR="0007329F" w:rsidRDefault="00000000">
      <w:pPr>
        <w:pStyle w:val="TOC2"/>
        <w:rPr>
          <w:rFonts w:asciiTheme="minorHAnsi" w:eastAsiaTheme="minorEastAsia" w:hAnsiTheme="minorHAnsi" w:cstheme="minorBidi"/>
          <w:kern w:val="2"/>
          <w14:ligatures w14:val="standardContextual"/>
        </w:rPr>
      </w:pPr>
      <w:hyperlink w:anchor="_Toc162183432" w:history="1">
        <w:r w:rsidR="0007329F" w:rsidRPr="000F0F23">
          <w:rPr>
            <w:rStyle w:val="Hyperlink"/>
          </w:rPr>
          <w:t>1.6  Severability</w:t>
        </w:r>
        <w:r w:rsidR="0007329F">
          <w:rPr>
            <w:webHidden/>
          </w:rPr>
          <w:tab/>
        </w:r>
        <w:r w:rsidR="0007329F">
          <w:rPr>
            <w:webHidden/>
          </w:rPr>
          <w:fldChar w:fldCharType="begin"/>
        </w:r>
        <w:r w:rsidR="0007329F">
          <w:rPr>
            <w:webHidden/>
          </w:rPr>
          <w:instrText xml:space="preserve"> PAGEREF _Toc162183432 \h </w:instrText>
        </w:r>
        <w:r w:rsidR="0007329F">
          <w:rPr>
            <w:webHidden/>
          </w:rPr>
        </w:r>
        <w:r w:rsidR="0007329F">
          <w:rPr>
            <w:webHidden/>
          </w:rPr>
          <w:fldChar w:fldCharType="separate"/>
        </w:r>
        <w:r w:rsidR="0007329F">
          <w:rPr>
            <w:webHidden/>
          </w:rPr>
          <w:t>2</w:t>
        </w:r>
        <w:r w:rsidR="0007329F">
          <w:rPr>
            <w:webHidden/>
          </w:rPr>
          <w:fldChar w:fldCharType="end"/>
        </w:r>
      </w:hyperlink>
    </w:p>
    <w:p w14:paraId="1B5ED489" w14:textId="51D4A17E" w:rsidR="0007329F" w:rsidRDefault="00000000">
      <w:pPr>
        <w:pStyle w:val="TOC2"/>
        <w:rPr>
          <w:rFonts w:asciiTheme="minorHAnsi" w:eastAsiaTheme="minorEastAsia" w:hAnsiTheme="minorHAnsi" w:cstheme="minorBidi"/>
          <w:kern w:val="2"/>
          <w14:ligatures w14:val="standardContextual"/>
        </w:rPr>
      </w:pPr>
      <w:hyperlink w:anchor="_Toc162183433" w:history="1">
        <w:r w:rsidR="0007329F" w:rsidRPr="000F0F23">
          <w:rPr>
            <w:rStyle w:val="Hyperlink"/>
          </w:rPr>
          <w:t>1.7  Acknowledgment</w:t>
        </w:r>
        <w:r w:rsidR="0007329F">
          <w:rPr>
            <w:webHidden/>
          </w:rPr>
          <w:tab/>
        </w:r>
        <w:r w:rsidR="0007329F">
          <w:rPr>
            <w:webHidden/>
          </w:rPr>
          <w:fldChar w:fldCharType="begin"/>
        </w:r>
        <w:r w:rsidR="0007329F">
          <w:rPr>
            <w:webHidden/>
          </w:rPr>
          <w:instrText xml:space="preserve"> PAGEREF _Toc162183433 \h </w:instrText>
        </w:r>
        <w:r w:rsidR="0007329F">
          <w:rPr>
            <w:webHidden/>
          </w:rPr>
        </w:r>
        <w:r w:rsidR="0007329F">
          <w:rPr>
            <w:webHidden/>
          </w:rPr>
          <w:fldChar w:fldCharType="separate"/>
        </w:r>
        <w:r w:rsidR="0007329F">
          <w:rPr>
            <w:webHidden/>
          </w:rPr>
          <w:t>2</w:t>
        </w:r>
        <w:r w:rsidR="0007329F">
          <w:rPr>
            <w:webHidden/>
          </w:rPr>
          <w:fldChar w:fldCharType="end"/>
        </w:r>
      </w:hyperlink>
    </w:p>
    <w:p w14:paraId="200C422B" w14:textId="0F9E246C" w:rsidR="0007329F" w:rsidRDefault="00000000">
      <w:pPr>
        <w:pStyle w:val="TOC1"/>
        <w:rPr>
          <w:rFonts w:asciiTheme="minorHAnsi" w:eastAsiaTheme="minorEastAsia" w:hAnsiTheme="minorHAnsi" w:cstheme="minorBidi"/>
          <w:noProof/>
          <w:kern w:val="2"/>
          <w14:ligatures w14:val="standardContextual"/>
        </w:rPr>
      </w:pPr>
      <w:hyperlink w:anchor="_Toc162183434" w:history="1">
        <w:r w:rsidR="0007329F" w:rsidRPr="000F0F23">
          <w:rPr>
            <w:rStyle w:val="Hyperlink"/>
            <w:noProof/>
          </w:rPr>
          <w:t>Chapter 2</w:t>
        </w:r>
        <w:r w:rsidR="0007329F">
          <w:rPr>
            <w:rFonts w:asciiTheme="minorHAnsi" w:eastAsiaTheme="minorEastAsia" w:hAnsiTheme="minorHAnsi" w:cstheme="minorBidi"/>
            <w:noProof/>
            <w:kern w:val="2"/>
            <w14:ligatures w14:val="standardContextual"/>
          </w:rPr>
          <w:tab/>
        </w:r>
        <w:r w:rsidR="0007329F" w:rsidRPr="000F0F23">
          <w:rPr>
            <w:rStyle w:val="Hyperlink"/>
            <w:noProof/>
          </w:rPr>
          <w:t>Definitions</w:t>
        </w:r>
        <w:r w:rsidR="0007329F">
          <w:rPr>
            <w:noProof/>
            <w:webHidden/>
          </w:rPr>
          <w:tab/>
        </w:r>
        <w:r w:rsidR="0007329F">
          <w:rPr>
            <w:noProof/>
            <w:webHidden/>
          </w:rPr>
          <w:fldChar w:fldCharType="begin"/>
        </w:r>
        <w:r w:rsidR="0007329F">
          <w:rPr>
            <w:noProof/>
            <w:webHidden/>
          </w:rPr>
          <w:instrText xml:space="preserve"> PAGEREF _Toc162183434 \h </w:instrText>
        </w:r>
        <w:r w:rsidR="0007329F">
          <w:rPr>
            <w:noProof/>
            <w:webHidden/>
          </w:rPr>
        </w:r>
        <w:r w:rsidR="0007329F">
          <w:rPr>
            <w:noProof/>
            <w:webHidden/>
          </w:rPr>
          <w:fldChar w:fldCharType="separate"/>
        </w:r>
        <w:r w:rsidR="0007329F">
          <w:rPr>
            <w:noProof/>
            <w:webHidden/>
          </w:rPr>
          <w:t>2</w:t>
        </w:r>
        <w:r w:rsidR="0007329F">
          <w:rPr>
            <w:noProof/>
            <w:webHidden/>
          </w:rPr>
          <w:fldChar w:fldCharType="end"/>
        </w:r>
      </w:hyperlink>
    </w:p>
    <w:p w14:paraId="11534085" w14:textId="070D1B11" w:rsidR="0007329F" w:rsidRDefault="00000000">
      <w:pPr>
        <w:pStyle w:val="TOC1"/>
        <w:rPr>
          <w:rFonts w:asciiTheme="minorHAnsi" w:eastAsiaTheme="minorEastAsia" w:hAnsiTheme="minorHAnsi" w:cstheme="minorBidi"/>
          <w:noProof/>
          <w:kern w:val="2"/>
          <w14:ligatures w14:val="standardContextual"/>
        </w:rPr>
      </w:pPr>
      <w:hyperlink w:anchor="_Toc162183435" w:history="1">
        <w:r w:rsidR="0007329F" w:rsidRPr="000F0F23">
          <w:rPr>
            <w:rStyle w:val="Hyperlink"/>
            <w:noProof/>
          </w:rPr>
          <w:t>Chapter 3</w:t>
        </w:r>
        <w:r w:rsidR="0007329F">
          <w:rPr>
            <w:rFonts w:asciiTheme="minorHAnsi" w:eastAsiaTheme="minorEastAsia" w:hAnsiTheme="minorHAnsi" w:cstheme="minorBidi"/>
            <w:noProof/>
            <w:kern w:val="2"/>
            <w14:ligatures w14:val="standardContextual"/>
          </w:rPr>
          <w:tab/>
        </w:r>
        <w:r w:rsidR="0007329F" w:rsidRPr="000F0F23">
          <w:rPr>
            <w:rStyle w:val="Hyperlink"/>
            <w:noProof/>
          </w:rPr>
          <w:t>General Policies</w:t>
        </w:r>
        <w:r w:rsidR="0007329F">
          <w:rPr>
            <w:noProof/>
            <w:webHidden/>
          </w:rPr>
          <w:tab/>
        </w:r>
        <w:r w:rsidR="0007329F">
          <w:rPr>
            <w:noProof/>
            <w:webHidden/>
          </w:rPr>
          <w:fldChar w:fldCharType="begin"/>
        </w:r>
        <w:r w:rsidR="0007329F">
          <w:rPr>
            <w:noProof/>
            <w:webHidden/>
          </w:rPr>
          <w:instrText xml:space="preserve"> PAGEREF _Toc162183435 \h </w:instrText>
        </w:r>
        <w:r w:rsidR="0007329F">
          <w:rPr>
            <w:noProof/>
            <w:webHidden/>
          </w:rPr>
        </w:r>
        <w:r w:rsidR="0007329F">
          <w:rPr>
            <w:noProof/>
            <w:webHidden/>
          </w:rPr>
          <w:fldChar w:fldCharType="separate"/>
        </w:r>
        <w:r w:rsidR="0007329F">
          <w:rPr>
            <w:noProof/>
            <w:webHidden/>
          </w:rPr>
          <w:t>3</w:t>
        </w:r>
        <w:r w:rsidR="0007329F">
          <w:rPr>
            <w:noProof/>
            <w:webHidden/>
          </w:rPr>
          <w:fldChar w:fldCharType="end"/>
        </w:r>
      </w:hyperlink>
    </w:p>
    <w:p w14:paraId="41DEDA13" w14:textId="1D44145B" w:rsidR="0007329F" w:rsidRDefault="00000000">
      <w:pPr>
        <w:pStyle w:val="TOC2"/>
        <w:rPr>
          <w:rFonts w:asciiTheme="minorHAnsi" w:eastAsiaTheme="minorEastAsia" w:hAnsiTheme="minorHAnsi" w:cstheme="minorBidi"/>
          <w:kern w:val="2"/>
          <w14:ligatures w14:val="standardContextual"/>
        </w:rPr>
      </w:pPr>
      <w:hyperlink w:anchor="_Toc162183436" w:history="1">
        <w:r w:rsidR="0007329F" w:rsidRPr="000F0F23">
          <w:rPr>
            <w:rStyle w:val="Hyperlink"/>
          </w:rPr>
          <w:t>3.1  At-Will Service</w:t>
        </w:r>
        <w:r w:rsidR="0007329F">
          <w:rPr>
            <w:webHidden/>
          </w:rPr>
          <w:tab/>
        </w:r>
        <w:r w:rsidR="0007329F">
          <w:rPr>
            <w:webHidden/>
          </w:rPr>
          <w:fldChar w:fldCharType="begin"/>
        </w:r>
        <w:r w:rsidR="0007329F">
          <w:rPr>
            <w:webHidden/>
          </w:rPr>
          <w:instrText xml:space="preserve"> PAGEREF _Toc162183436 \h </w:instrText>
        </w:r>
        <w:r w:rsidR="0007329F">
          <w:rPr>
            <w:webHidden/>
          </w:rPr>
        </w:r>
        <w:r w:rsidR="0007329F">
          <w:rPr>
            <w:webHidden/>
          </w:rPr>
          <w:fldChar w:fldCharType="separate"/>
        </w:r>
        <w:r w:rsidR="0007329F">
          <w:rPr>
            <w:webHidden/>
          </w:rPr>
          <w:t>3</w:t>
        </w:r>
        <w:r w:rsidR="0007329F">
          <w:rPr>
            <w:webHidden/>
          </w:rPr>
          <w:fldChar w:fldCharType="end"/>
        </w:r>
      </w:hyperlink>
    </w:p>
    <w:p w14:paraId="1D60E7BE" w14:textId="495F5B32" w:rsidR="0007329F" w:rsidRDefault="00000000">
      <w:pPr>
        <w:pStyle w:val="TOC2"/>
        <w:rPr>
          <w:rFonts w:asciiTheme="minorHAnsi" w:eastAsiaTheme="minorEastAsia" w:hAnsiTheme="minorHAnsi" w:cstheme="minorBidi"/>
          <w:kern w:val="2"/>
          <w14:ligatures w14:val="standardContextual"/>
        </w:rPr>
      </w:pPr>
      <w:hyperlink w:anchor="_Toc162183437" w:history="1">
        <w:r w:rsidR="0007329F" w:rsidRPr="000F0F23">
          <w:rPr>
            <w:rStyle w:val="Hyperlink"/>
          </w:rPr>
          <w:t>3.2</w:t>
        </w:r>
        <w:r w:rsidR="0007329F">
          <w:rPr>
            <w:rFonts w:asciiTheme="minorHAnsi" w:eastAsiaTheme="minorEastAsia" w:hAnsiTheme="minorHAnsi" w:cstheme="minorBidi"/>
            <w:kern w:val="2"/>
            <w14:ligatures w14:val="standardContextual"/>
          </w:rPr>
          <w:tab/>
        </w:r>
        <w:r w:rsidR="0007329F" w:rsidRPr="000F0F23">
          <w:rPr>
            <w:rStyle w:val="Hyperlink"/>
          </w:rPr>
          <w:t>Equal Employment and Non-Discrimination</w:t>
        </w:r>
        <w:r w:rsidR="0007329F">
          <w:rPr>
            <w:webHidden/>
          </w:rPr>
          <w:tab/>
        </w:r>
        <w:r w:rsidR="0007329F">
          <w:rPr>
            <w:webHidden/>
          </w:rPr>
          <w:fldChar w:fldCharType="begin"/>
        </w:r>
        <w:r w:rsidR="0007329F">
          <w:rPr>
            <w:webHidden/>
          </w:rPr>
          <w:instrText xml:space="preserve"> PAGEREF _Toc162183437 \h </w:instrText>
        </w:r>
        <w:r w:rsidR="0007329F">
          <w:rPr>
            <w:webHidden/>
          </w:rPr>
        </w:r>
        <w:r w:rsidR="0007329F">
          <w:rPr>
            <w:webHidden/>
          </w:rPr>
          <w:fldChar w:fldCharType="separate"/>
        </w:r>
        <w:r w:rsidR="0007329F">
          <w:rPr>
            <w:webHidden/>
          </w:rPr>
          <w:t>3</w:t>
        </w:r>
        <w:r w:rsidR="0007329F">
          <w:rPr>
            <w:webHidden/>
          </w:rPr>
          <w:fldChar w:fldCharType="end"/>
        </w:r>
      </w:hyperlink>
    </w:p>
    <w:p w14:paraId="29A71986" w14:textId="230BE75C" w:rsidR="0007329F" w:rsidRDefault="00000000">
      <w:pPr>
        <w:pStyle w:val="TOC2"/>
        <w:rPr>
          <w:rFonts w:asciiTheme="minorHAnsi" w:eastAsiaTheme="minorEastAsia" w:hAnsiTheme="minorHAnsi" w:cstheme="minorBidi"/>
          <w:kern w:val="2"/>
          <w14:ligatures w14:val="standardContextual"/>
        </w:rPr>
      </w:pPr>
      <w:hyperlink w:anchor="_Toc162183438" w:history="1">
        <w:r w:rsidR="0007329F" w:rsidRPr="000F0F23">
          <w:rPr>
            <w:rStyle w:val="Hyperlink"/>
          </w:rPr>
          <w:t>3.3</w:t>
        </w:r>
        <w:r w:rsidR="0007329F">
          <w:rPr>
            <w:rFonts w:asciiTheme="minorHAnsi" w:eastAsiaTheme="minorEastAsia" w:hAnsiTheme="minorHAnsi" w:cstheme="minorBidi"/>
            <w:kern w:val="2"/>
            <w14:ligatures w14:val="standardContextual"/>
          </w:rPr>
          <w:tab/>
        </w:r>
        <w:r w:rsidR="0007329F" w:rsidRPr="000F0F23">
          <w:rPr>
            <w:rStyle w:val="Hyperlink"/>
          </w:rPr>
          <w:t>Anti-Harassment General Rule and Prohibition.</w:t>
        </w:r>
        <w:r w:rsidR="0007329F">
          <w:rPr>
            <w:webHidden/>
          </w:rPr>
          <w:tab/>
        </w:r>
        <w:r w:rsidR="0007329F">
          <w:rPr>
            <w:webHidden/>
          </w:rPr>
          <w:fldChar w:fldCharType="begin"/>
        </w:r>
        <w:r w:rsidR="0007329F">
          <w:rPr>
            <w:webHidden/>
          </w:rPr>
          <w:instrText xml:space="preserve"> PAGEREF _Toc162183438 \h </w:instrText>
        </w:r>
        <w:r w:rsidR="0007329F">
          <w:rPr>
            <w:webHidden/>
          </w:rPr>
        </w:r>
        <w:r w:rsidR="0007329F">
          <w:rPr>
            <w:webHidden/>
          </w:rPr>
          <w:fldChar w:fldCharType="separate"/>
        </w:r>
        <w:r w:rsidR="0007329F">
          <w:rPr>
            <w:webHidden/>
          </w:rPr>
          <w:t>5</w:t>
        </w:r>
        <w:r w:rsidR="0007329F">
          <w:rPr>
            <w:webHidden/>
          </w:rPr>
          <w:fldChar w:fldCharType="end"/>
        </w:r>
      </w:hyperlink>
    </w:p>
    <w:p w14:paraId="0A8AF7AF" w14:textId="1A0215F2" w:rsidR="0007329F" w:rsidRDefault="00000000">
      <w:pPr>
        <w:pStyle w:val="TOC2"/>
        <w:rPr>
          <w:rFonts w:asciiTheme="minorHAnsi" w:eastAsiaTheme="minorEastAsia" w:hAnsiTheme="minorHAnsi" w:cstheme="minorBidi"/>
          <w:kern w:val="2"/>
          <w14:ligatures w14:val="standardContextual"/>
        </w:rPr>
      </w:pPr>
      <w:hyperlink w:anchor="_Toc162183439" w:history="1">
        <w:r w:rsidR="0007329F" w:rsidRPr="000F0F23">
          <w:rPr>
            <w:rStyle w:val="Hyperlink"/>
          </w:rPr>
          <w:t>3.4</w:t>
        </w:r>
        <w:r w:rsidR="0007329F">
          <w:rPr>
            <w:rFonts w:asciiTheme="minorHAnsi" w:eastAsiaTheme="minorEastAsia" w:hAnsiTheme="minorHAnsi" w:cstheme="minorBidi"/>
            <w:kern w:val="2"/>
            <w14:ligatures w14:val="standardContextual"/>
          </w:rPr>
          <w:tab/>
        </w:r>
        <w:r w:rsidR="0007329F" w:rsidRPr="000F0F23">
          <w:rPr>
            <w:rStyle w:val="Hyperlink"/>
          </w:rPr>
          <w:t>Sexual Harassment</w:t>
        </w:r>
        <w:r w:rsidR="0007329F">
          <w:rPr>
            <w:webHidden/>
          </w:rPr>
          <w:tab/>
        </w:r>
        <w:r w:rsidR="0007329F">
          <w:rPr>
            <w:webHidden/>
          </w:rPr>
          <w:fldChar w:fldCharType="begin"/>
        </w:r>
        <w:r w:rsidR="0007329F">
          <w:rPr>
            <w:webHidden/>
          </w:rPr>
          <w:instrText xml:space="preserve"> PAGEREF _Toc162183439 \h </w:instrText>
        </w:r>
        <w:r w:rsidR="0007329F">
          <w:rPr>
            <w:webHidden/>
          </w:rPr>
        </w:r>
        <w:r w:rsidR="0007329F">
          <w:rPr>
            <w:webHidden/>
          </w:rPr>
          <w:fldChar w:fldCharType="separate"/>
        </w:r>
        <w:r w:rsidR="0007329F">
          <w:rPr>
            <w:webHidden/>
          </w:rPr>
          <w:t>5</w:t>
        </w:r>
        <w:r w:rsidR="0007329F">
          <w:rPr>
            <w:webHidden/>
          </w:rPr>
          <w:fldChar w:fldCharType="end"/>
        </w:r>
      </w:hyperlink>
    </w:p>
    <w:p w14:paraId="104CAB6D" w14:textId="433357B0" w:rsidR="0007329F" w:rsidRDefault="00000000">
      <w:pPr>
        <w:pStyle w:val="TOC2"/>
        <w:rPr>
          <w:rFonts w:asciiTheme="minorHAnsi" w:eastAsiaTheme="minorEastAsia" w:hAnsiTheme="minorHAnsi" w:cstheme="minorBidi"/>
          <w:kern w:val="2"/>
          <w14:ligatures w14:val="standardContextual"/>
        </w:rPr>
      </w:pPr>
      <w:hyperlink w:anchor="_Toc162183440" w:history="1">
        <w:r w:rsidR="0007329F" w:rsidRPr="000F0F23">
          <w:rPr>
            <w:rStyle w:val="Hyperlink"/>
          </w:rPr>
          <w:t>3.5</w:t>
        </w:r>
        <w:r w:rsidR="0007329F">
          <w:rPr>
            <w:rFonts w:asciiTheme="minorHAnsi" w:eastAsiaTheme="minorEastAsia" w:hAnsiTheme="minorHAnsi" w:cstheme="minorBidi"/>
            <w:kern w:val="2"/>
            <w14:ligatures w14:val="standardContextual"/>
          </w:rPr>
          <w:tab/>
        </w:r>
        <w:r w:rsidR="0007329F" w:rsidRPr="000F0F23">
          <w:rPr>
            <w:rStyle w:val="Hyperlink"/>
          </w:rPr>
          <w:t>Family Care/Medical and Pregnancy Leave</w:t>
        </w:r>
        <w:r w:rsidR="0007329F">
          <w:rPr>
            <w:webHidden/>
          </w:rPr>
          <w:tab/>
        </w:r>
        <w:r w:rsidR="0007329F">
          <w:rPr>
            <w:webHidden/>
          </w:rPr>
          <w:fldChar w:fldCharType="begin"/>
        </w:r>
        <w:r w:rsidR="0007329F">
          <w:rPr>
            <w:webHidden/>
          </w:rPr>
          <w:instrText xml:space="preserve"> PAGEREF _Toc162183440 \h </w:instrText>
        </w:r>
        <w:r w:rsidR="0007329F">
          <w:rPr>
            <w:webHidden/>
          </w:rPr>
        </w:r>
        <w:r w:rsidR="0007329F">
          <w:rPr>
            <w:webHidden/>
          </w:rPr>
          <w:fldChar w:fldCharType="separate"/>
        </w:r>
        <w:r w:rsidR="0007329F">
          <w:rPr>
            <w:webHidden/>
          </w:rPr>
          <w:t>9</w:t>
        </w:r>
        <w:r w:rsidR="0007329F">
          <w:rPr>
            <w:webHidden/>
          </w:rPr>
          <w:fldChar w:fldCharType="end"/>
        </w:r>
      </w:hyperlink>
    </w:p>
    <w:p w14:paraId="68592693" w14:textId="3D36FC8C" w:rsidR="0007329F" w:rsidRDefault="00000000">
      <w:pPr>
        <w:pStyle w:val="TOC2"/>
        <w:rPr>
          <w:rFonts w:asciiTheme="minorHAnsi" w:eastAsiaTheme="minorEastAsia" w:hAnsiTheme="minorHAnsi" w:cstheme="minorBidi"/>
          <w:kern w:val="2"/>
          <w14:ligatures w14:val="standardContextual"/>
        </w:rPr>
      </w:pPr>
      <w:hyperlink w:anchor="_Toc162183441" w:history="1">
        <w:r w:rsidR="0007329F" w:rsidRPr="000F0F23">
          <w:rPr>
            <w:rStyle w:val="Hyperlink"/>
          </w:rPr>
          <w:t>3.7</w:t>
        </w:r>
        <w:r w:rsidR="0007329F">
          <w:rPr>
            <w:rFonts w:asciiTheme="minorHAnsi" w:eastAsiaTheme="minorEastAsia" w:hAnsiTheme="minorHAnsi" w:cstheme="minorBidi"/>
            <w:kern w:val="2"/>
            <w14:ligatures w14:val="standardContextual"/>
          </w:rPr>
          <w:tab/>
        </w:r>
        <w:r w:rsidR="0007329F" w:rsidRPr="000F0F23">
          <w:rPr>
            <w:rStyle w:val="Hyperlink"/>
          </w:rPr>
          <w:t>Parental Leave for New Parents to Bond with New Child by Birth, Adoption or foster care placement.</w:t>
        </w:r>
        <w:r w:rsidR="0007329F">
          <w:rPr>
            <w:webHidden/>
          </w:rPr>
          <w:tab/>
        </w:r>
        <w:r w:rsidR="0007329F">
          <w:rPr>
            <w:webHidden/>
          </w:rPr>
          <w:fldChar w:fldCharType="begin"/>
        </w:r>
        <w:r w:rsidR="0007329F">
          <w:rPr>
            <w:webHidden/>
          </w:rPr>
          <w:instrText xml:space="preserve"> PAGEREF _Toc162183441 \h </w:instrText>
        </w:r>
        <w:r w:rsidR="0007329F">
          <w:rPr>
            <w:webHidden/>
          </w:rPr>
        </w:r>
        <w:r w:rsidR="0007329F">
          <w:rPr>
            <w:webHidden/>
          </w:rPr>
          <w:fldChar w:fldCharType="separate"/>
        </w:r>
        <w:r w:rsidR="0007329F">
          <w:rPr>
            <w:webHidden/>
          </w:rPr>
          <w:t>14</w:t>
        </w:r>
        <w:r w:rsidR="0007329F">
          <w:rPr>
            <w:webHidden/>
          </w:rPr>
          <w:fldChar w:fldCharType="end"/>
        </w:r>
      </w:hyperlink>
    </w:p>
    <w:p w14:paraId="3F29B529" w14:textId="0D342191" w:rsidR="0007329F" w:rsidRDefault="00000000">
      <w:pPr>
        <w:pStyle w:val="TOC2"/>
        <w:rPr>
          <w:rFonts w:asciiTheme="minorHAnsi" w:eastAsiaTheme="minorEastAsia" w:hAnsiTheme="minorHAnsi" w:cstheme="minorBidi"/>
          <w:kern w:val="2"/>
          <w14:ligatures w14:val="standardContextual"/>
        </w:rPr>
      </w:pPr>
      <w:hyperlink w:anchor="_Toc162183442" w:history="1">
        <w:r w:rsidR="0007329F" w:rsidRPr="000F0F23">
          <w:rPr>
            <w:rStyle w:val="Hyperlink"/>
          </w:rPr>
          <w:t>3.8 Family and Medical Leave Act and California Family rights Act Leaves</w:t>
        </w:r>
        <w:r w:rsidR="0007329F">
          <w:rPr>
            <w:webHidden/>
          </w:rPr>
          <w:tab/>
        </w:r>
        <w:r w:rsidR="0007329F">
          <w:rPr>
            <w:webHidden/>
          </w:rPr>
          <w:fldChar w:fldCharType="begin"/>
        </w:r>
        <w:r w:rsidR="0007329F">
          <w:rPr>
            <w:webHidden/>
          </w:rPr>
          <w:instrText xml:space="preserve"> PAGEREF _Toc162183442 \h </w:instrText>
        </w:r>
        <w:r w:rsidR="0007329F">
          <w:rPr>
            <w:webHidden/>
          </w:rPr>
        </w:r>
        <w:r w:rsidR="0007329F">
          <w:rPr>
            <w:webHidden/>
          </w:rPr>
          <w:fldChar w:fldCharType="separate"/>
        </w:r>
        <w:r w:rsidR="0007329F">
          <w:rPr>
            <w:webHidden/>
          </w:rPr>
          <w:t>17</w:t>
        </w:r>
        <w:r w:rsidR="0007329F">
          <w:rPr>
            <w:webHidden/>
          </w:rPr>
          <w:fldChar w:fldCharType="end"/>
        </w:r>
      </w:hyperlink>
    </w:p>
    <w:p w14:paraId="3E17C4FB" w14:textId="733D985B" w:rsidR="0007329F" w:rsidRDefault="00000000">
      <w:pPr>
        <w:pStyle w:val="TOC2"/>
        <w:rPr>
          <w:rFonts w:asciiTheme="minorHAnsi" w:eastAsiaTheme="minorEastAsia" w:hAnsiTheme="minorHAnsi" w:cstheme="minorBidi"/>
          <w:kern w:val="2"/>
          <w14:ligatures w14:val="standardContextual"/>
        </w:rPr>
      </w:pPr>
      <w:hyperlink w:anchor="_Toc162183443" w:history="1">
        <w:r w:rsidR="0007329F" w:rsidRPr="000F0F23">
          <w:rPr>
            <w:rStyle w:val="Hyperlink"/>
          </w:rPr>
          <w:t>3.9  Drug and Alcohol Policy</w:t>
        </w:r>
        <w:r w:rsidR="0007329F">
          <w:rPr>
            <w:webHidden/>
          </w:rPr>
          <w:tab/>
        </w:r>
        <w:r w:rsidR="0007329F">
          <w:rPr>
            <w:webHidden/>
          </w:rPr>
          <w:fldChar w:fldCharType="begin"/>
        </w:r>
        <w:r w:rsidR="0007329F">
          <w:rPr>
            <w:webHidden/>
          </w:rPr>
          <w:instrText xml:space="preserve"> PAGEREF _Toc162183443 \h </w:instrText>
        </w:r>
        <w:r w:rsidR="0007329F">
          <w:rPr>
            <w:webHidden/>
          </w:rPr>
        </w:r>
        <w:r w:rsidR="0007329F">
          <w:rPr>
            <w:webHidden/>
          </w:rPr>
          <w:fldChar w:fldCharType="separate"/>
        </w:r>
        <w:r w:rsidR="0007329F">
          <w:rPr>
            <w:webHidden/>
          </w:rPr>
          <w:t>20</w:t>
        </w:r>
        <w:r w:rsidR="0007329F">
          <w:rPr>
            <w:webHidden/>
          </w:rPr>
          <w:fldChar w:fldCharType="end"/>
        </w:r>
      </w:hyperlink>
    </w:p>
    <w:p w14:paraId="30EC97EB" w14:textId="2533E0B3" w:rsidR="0007329F" w:rsidRDefault="00000000">
      <w:pPr>
        <w:pStyle w:val="TOC2"/>
        <w:rPr>
          <w:rFonts w:asciiTheme="minorHAnsi" w:eastAsiaTheme="minorEastAsia" w:hAnsiTheme="minorHAnsi" w:cstheme="minorBidi"/>
          <w:kern w:val="2"/>
          <w14:ligatures w14:val="standardContextual"/>
        </w:rPr>
      </w:pPr>
      <w:hyperlink w:anchor="_Toc162183444" w:history="1">
        <w:r w:rsidR="0007329F" w:rsidRPr="000F0F23">
          <w:rPr>
            <w:rStyle w:val="Hyperlink"/>
          </w:rPr>
          <w:t>3.10 E-Mail/Internet/Computer Use</w:t>
        </w:r>
        <w:r w:rsidR="0007329F">
          <w:rPr>
            <w:webHidden/>
          </w:rPr>
          <w:tab/>
        </w:r>
        <w:r w:rsidR="0007329F">
          <w:rPr>
            <w:webHidden/>
          </w:rPr>
          <w:fldChar w:fldCharType="begin"/>
        </w:r>
        <w:r w:rsidR="0007329F">
          <w:rPr>
            <w:webHidden/>
          </w:rPr>
          <w:instrText xml:space="preserve"> PAGEREF _Toc162183444 \h </w:instrText>
        </w:r>
        <w:r w:rsidR="0007329F">
          <w:rPr>
            <w:webHidden/>
          </w:rPr>
        </w:r>
        <w:r w:rsidR="0007329F">
          <w:rPr>
            <w:webHidden/>
          </w:rPr>
          <w:fldChar w:fldCharType="separate"/>
        </w:r>
        <w:r w:rsidR="0007329F">
          <w:rPr>
            <w:webHidden/>
          </w:rPr>
          <w:t>21</w:t>
        </w:r>
        <w:r w:rsidR="0007329F">
          <w:rPr>
            <w:webHidden/>
          </w:rPr>
          <w:fldChar w:fldCharType="end"/>
        </w:r>
      </w:hyperlink>
    </w:p>
    <w:p w14:paraId="7F8CD7D3" w14:textId="512F1692" w:rsidR="0007329F" w:rsidRDefault="00000000">
      <w:pPr>
        <w:pStyle w:val="TOC2"/>
        <w:rPr>
          <w:rFonts w:asciiTheme="minorHAnsi" w:eastAsiaTheme="minorEastAsia" w:hAnsiTheme="minorHAnsi" w:cstheme="minorBidi"/>
          <w:kern w:val="2"/>
          <w14:ligatures w14:val="standardContextual"/>
        </w:rPr>
      </w:pPr>
      <w:hyperlink w:anchor="_Toc162183445" w:history="1">
        <w:r w:rsidR="0007329F" w:rsidRPr="000F0F23">
          <w:rPr>
            <w:rStyle w:val="Hyperlink"/>
          </w:rPr>
          <w:t>3.11  Violence in the Workplace</w:t>
        </w:r>
        <w:r w:rsidR="0007329F">
          <w:rPr>
            <w:webHidden/>
          </w:rPr>
          <w:tab/>
        </w:r>
        <w:r w:rsidR="0007329F">
          <w:rPr>
            <w:webHidden/>
          </w:rPr>
          <w:fldChar w:fldCharType="begin"/>
        </w:r>
        <w:r w:rsidR="0007329F">
          <w:rPr>
            <w:webHidden/>
          </w:rPr>
          <w:instrText xml:space="preserve"> PAGEREF _Toc162183445 \h </w:instrText>
        </w:r>
        <w:r w:rsidR="0007329F">
          <w:rPr>
            <w:webHidden/>
          </w:rPr>
        </w:r>
        <w:r w:rsidR="0007329F">
          <w:rPr>
            <w:webHidden/>
          </w:rPr>
          <w:fldChar w:fldCharType="separate"/>
        </w:r>
        <w:r w:rsidR="0007329F">
          <w:rPr>
            <w:webHidden/>
          </w:rPr>
          <w:t>22</w:t>
        </w:r>
        <w:r w:rsidR="0007329F">
          <w:rPr>
            <w:webHidden/>
          </w:rPr>
          <w:fldChar w:fldCharType="end"/>
        </w:r>
      </w:hyperlink>
    </w:p>
    <w:p w14:paraId="5940C877" w14:textId="5EA7EE6A" w:rsidR="0007329F" w:rsidRDefault="00000000">
      <w:pPr>
        <w:pStyle w:val="TOC2"/>
        <w:rPr>
          <w:rFonts w:asciiTheme="minorHAnsi" w:eastAsiaTheme="minorEastAsia" w:hAnsiTheme="minorHAnsi" w:cstheme="minorBidi"/>
          <w:kern w:val="2"/>
          <w14:ligatures w14:val="standardContextual"/>
        </w:rPr>
      </w:pPr>
      <w:hyperlink w:anchor="_Toc162183446" w:history="1">
        <w:r w:rsidR="0007329F" w:rsidRPr="000F0F23">
          <w:rPr>
            <w:rStyle w:val="Hyperlink"/>
          </w:rPr>
          <w:t>3.12  Use of Personal Automobile</w:t>
        </w:r>
        <w:r w:rsidR="0007329F">
          <w:rPr>
            <w:webHidden/>
          </w:rPr>
          <w:tab/>
        </w:r>
        <w:r w:rsidR="0007329F">
          <w:rPr>
            <w:webHidden/>
          </w:rPr>
          <w:fldChar w:fldCharType="begin"/>
        </w:r>
        <w:r w:rsidR="0007329F">
          <w:rPr>
            <w:webHidden/>
          </w:rPr>
          <w:instrText xml:space="preserve"> PAGEREF _Toc162183446 \h </w:instrText>
        </w:r>
        <w:r w:rsidR="0007329F">
          <w:rPr>
            <w:webHidden/>
          </w:rPr>
        </w:r>
        <w:r w:rsidR="0007329F">
          <w:rPr>
            <w:webHidden/>
          </w:rPr>
          <w:fldChar w:fldCharType="separate"/>
        </w:r>
        <w:r w:rsidR="0007329F">
          <w:rPr>
            <w:webHidden/>
          </w:rPr>
          <w:t>24</w:t>
        </w:r>
        <w:r w:rsidR="0007329F">
          <w:rPr>
            <w:webHidden/>
          </w:rPr>
          <w:fldChar w:fldCharType="end"/>
        </w:r>
      </w:hyperlink>
    </w:p>
    <w:p w14:paraId="25575F2A" w14:textId="4AA7702A" w:rsidR="0007329F" w:rsidRDefault="00000000">
      <w:pPr>
        <w:pStyle w:val="TOC2"/>
        <w:rPr>
          <w:rFonts w:asciiTheme="minorHAnsi" w:eastAsiaTheme="minorEastAsia" w:hAnsiTheme="minorHAnsi" w:cstheme="minorBidi"/>
          <w:kern w:val="2"/>
          <w14:ligatures w14:val="standardContextual"/>
        </w:rPr>
      </w:pPr>
      <w:hyperlink w:anchor="_Toc162183447" w:history="1">
        <w:r w:rsidR="0007329F" w:rsidRPr="000F0F23">
          <w:rPr>
            <w:rStyle w:val="Hyperlink"/>
          </w:rPr>
          <w:t>3.13 Dress Code</w:t>
        </w:r>
        <w:r w:rsidR="0007329F">
          <w:rPr>
            <w:webHidden/>
          </w:rPr>
          <w:tab/>
        </w:r>
        <w:r w:rsidR="0007329F">
          <w:rPr>
            <w:webHidden/>
          </w:rPr>
          <w:fldChar w:fldCharType="begin"/>
        </w:r>
        <w:r w:rsidR="0007329F">
          <w:rPr>
            <w:webHidden/>
          </w:rPr>
          <w:instrText xml:space="preserve"> PAGEREF _Toc162183447 \h </w:instrText>
        </w:r>
        <w:r w:rsidR="0007329F">
          <w:rPr>
            <w:webHidden/>
          </w:rPr>
        </w:r>
        <w:r w:rsidR="0007329F">
          <w:rPr>
            <w:webHidden/>
          </w:rPr>
          <w:fldChar w:fldCharType="separate"/>
        </w:r>
        <w:r w:rsidR="0007329F">
          <w:rPr>
            <w:webHidden/>
          </w:rPr>
          <w:t>24</w:t>
        </w:r>
        <w:r w:rsidR="0007329F">
          <w:rPr>
            <w:webHidden/>
          </w:rPr>
          <w:fldChar w:fldCharType="end"/>
        </w:r>
      </w:hyperlink>
    </w:p>
    <w:p w14:paraId="23EA913F" w14:textId="14E85CEF" w:rsidR="0007329F" w:rsidRDefault="00000000">
      <w:pPr>
        <w:pStyle w:val="TOC2"/>
        <w:rPr>
          <w:rFonts w:asciiTheme="minorHAnsi" w:eastAsiaTheme="minorEastAsia" w:hAnsiTheme="minorHAnsi" w:cstheme="minorBidi"/>
          <w:kern w:val="2"/>
          <w14:ligatures w14:val="standardContextual"/>
        </w:rPr>
      </w:pPr>
      <w:hyperlink w:anchor="_Toc162183448" w:history="1">
        <w:r w:rsidR="0007329F" w:rsidRPr="000F0F23">
          <w:rPr>
            <w:rStyle w:val="Hyperlink"/>
          </w:rPr>
          <w:t>3.14  Code Of Conduct</w:t>
        </w:r>
        <w:r w:rsidR="0007329F">
          <w:rPr>
            <w:webHidden/>
          </w:rPr>
          <w:tab/>
        </w:r>
        <w:r w:rsidR="0007329F">
          <w:rPr>
            <w:webHidden/>
          </w:rPr>
          <w:fldChar w:fldCharType="begin"/>
        </w:r>
        <w:r w:rsidR="0007329F">
          <w:rPr>
            <w:webHidden/>
          </w:rPr>
          <w:instrText xml:space="preserve"> PAGEREF _Toc162183448 \h </w:instrText>
        </w:r>
        <w:r w:rsidR="0007329F">
          <w:rPr>
            <w:webHidden/>
          </w:rPr>
        </w:r>
        <w:r w:rsidR="0007329F">
          <w:rPr>
            <w:webHidden/>
          </w:rPr>
          <w:fldChar w:fldCharType="separate"/>
        </w:r>
        <w:r w:rsidR="0007329F">
          <w:rPr>
            <w:webHidden/>
          </w:rPr>
          <w:t>24</w:t>
        </w:r>
        <w:r w:rsidR="0007329F">
          <w:rPr>
            <w:webHidden/>
          </w:rPr>
          <w:fldChar w:fldCharType="end"/>
        </w:r>
      </w:hyperlink>
    </w:p>
    <w:p w14:paraId="78D2E032" w14:textId="322C6167" w:rsidR="0007329F" w:rsidRDefault="00000000">
      <w:pPr>
        <w:pStyle w:val="TOC2"/>
        <w:rPr>
          <w:rFonts w:asciiTheme="minorHAnsi" w:eastAsiaTheme="minorEastAsia" w:hAnsiTheme="minorHAnsi" w:cstheme="minorBidi"/>
          <w:kern w:val="2"/>
          <w14:ligatures w14:val="standardContextual"/>
        </w:rPr>
      </w:pPr>
      <w:hyperlink w:anchor="_Toc162183449" w:history="1">
        <w:r w:rsidR="0007329F" w:rsidRPr="000F0F23">
          <w:rPr>
            <w:rStyle w:val="Hyperlink"/>
          </w:rPr>
          <w:t>3.16  Social Media Policy</w:t>
        </w:r>
        <w:r w:rsidR="0007329F">
          <w:rPr>
            <w:webHidden/>
          </w:rPr>
          <w:tab/>
        </w:r>
        <w:r w:rsidR="0007329F">
          <w:rPr>
            <w:webHidden/>
          </w:rPr>
          <w:fldChar w:fldCharType="begin"/>
        </w:r>
        <w:r w:rsidR="0007329F">
          <w:rPr>
            <w:webHidden/>
          </w:rPr>
          <w:instrText xml:space="preserve"> PAGEREF _Toc162183449 \h </w:instrText>
        </w:r>
        <w:r w:rsidR="0007329F">
          <w:rPr>
            <w:webHidden/>
          </w:rPr>
        </w:r>
        <w:r w:rsidR="0007329F">
          <w:rPr>
            <w:webHidden/>
          </w:rPr>
          <w:fldChar w:fldCharType="separate"/>
        </w:r>
        <w:r w:rsidR="0007329F">
          <w:rPr>
            <w:webHidden/>
          </w:rPr>
          <w:t>25</w:t>
        </w:r>
        <w:r w:rsidR="0007329F">
          <w:rPr>
            <w:webHidden/>
          </w:rPr>
          <w:fldChar w:fldCharType="end"/>
        </w:r>
      </w:hyperlink>
    </w:p>
    <w:p w14:paraId="4CEFD4DA" w14:textId="40498F09" w:rsidR="0007329F" w:rsidRDefault="00000000">
      <w:pPr>
        <w:pStyle w:val="TOC2"/>
        <w:rPr>
          <w:rFonts w:asciiTheme="minorHAnsi" w:eastAsiaTheme="minorEastAsia" w:hAnsiTheme="minorHAnsi" w:cstheme="minorBidi"/>
          <w:kern w:val="2"/>
          <w14:ligatures w14:val="standardContextual"/>
        </w:rPr>
      </w:pPr>
      <w:hyperlink w:anchor="_Toc162183450" w:history="1">
        <w:r w:rsidR="0007329F" w:rsidRPr="000F0F23">
          <w:rPr>
            <w:rStyle w:val="Hyperlink"/>
          </w:rPr>
          <w:t>3.17  Personal Communication:</w:t>
        </w:r>
        <w:r w:rsidR="0007329F">
          <w:rPr>
            <w:webHidden/>
          </w:rPr>
          <w:tab/>
        </w:r>
        <w:r w:rsidR="0007329F">
          <w:rPr>
            <w:webHidden/>
          </w:rPr>
          <w:fldChar w:fldCharType="begin"/>
        </w:r>
        <w:r w:rsidR="0007329F">
          <w:rPr>
            <w:webHidden/>
          </w:rPr>
          <w:instrText xml:space="preserve"> PAGEREF _Toc162183450 \h </w:instrText>
        </w:r>
        <w:r w:rsidR="0007329F">
          <w:rPr>
            <w:webHidden/>
          </w:rPr>
        </w:r>
        <w:r w:rsidR="0007329F">
          <w:rPr>
            <w:webHidden/>
          </w:rPr>
          <w:fldChar w:fldCharType="separate"/>
        </w:r>
        <w:r w:rsidR="0007329F">
          <w:rPr>
            <w:webHidden/>
          </w:rPr>
          <w:t>26</w:t>
        </w:r>
        <w:r w:rsidR="0007329F">
          <w:rPr>
            <w:webHidden/>
          </w:rPr>
          <w:fldChar w:fldCharType="end"/>
        </w:r>
      </w:hyperlink>
    </w:p>
    <w:p w14:paraId="27C57E3F" w14:textId="1F11D6F6" w:rsidR="0007329F" w:rsidRDefault="00000000">
      <w:pPr>
        <w:pStyle w:val="TOC2"/>
        <w:rPr>
          <w:rFonts w:asciiTheme="minorHAnsi" w:eastAsiaTheme="minorEastAsia" w:hAnsiTheme="minorHAnsi" w:cstheme="minorBidi"/>
          <w:kern w:val="2"/>
          <w14:ligatures w14:val="standardContextual"/>
        </w:rPr>
      </w:pPr>
      <w:hyperlink w:anchor="_Toc162183451" w:history="1">
        <w:r w:rsidR="0007329F" w:rsidRPr="000F0F23">
          <w:rPr>
            <w:rStyle w:val="Hyperlink"/>
          </w:rPr>
          <w:t>3.18  Safety:</w:t>
        </w:r>
        <w:r w:rsidR="0007329F">
          <w:rPr>
            <w:webHidden/>
          </w:rPr>
          <w:tab/>
        </w:r>
        <w:r w:rsidR="0007329F">
          <w:rPr>
            <w:webHidden/>
          </w:rPr>
          <w:fldChar w:fldCharType="begin"/>
        </w:r>
        <w:r w:rsidR="0007329F">
          <w:rPr>
            <w:webHidden/>
          </w:rPr>
          <w:instrText xml:space="preserve"> PAGEREF _Toc162183451 \h </w:instrText>
        </w:r>
        <w:r w:rsidR="0007329F">
          <w:rPr>
            <w:webHidden/>
          </w:rPr>
        </w:r>
        <w:r w:rsidR="0007329F">
          <w:rPr>
            <w:webHidden/>
          </w:rPr>
          <w:fldChar w:fldCharType="separate"/>
        </w:r>
        <w:r w:rsidR="0007329F">
          <w:rPr>
            <w:webHidden/>
          </w:rPr>
          <w:t>26</w:t>
        </w:r>
        <w:r w:rsidR="0007329F">
          <w:rPr>
            <w:webHidden/>
          </w:rPr>
          <w:fldChar w:fldCharType="end"/>
        </w:r>
      </w:hyperlink>
    </w:p>
    <w:p w14:paraId="5E890290" w14:textId="5980DE1E" w:rsidR="0007329F" w:rsidRDefault="00000000">
      <w:pPr>
        <w:pStyle w:val="TOC2"/>
        <w:rPr>
          <w:rFonts w:asciiTheme="minorHAnsi" w:eastAsiaTheme="minorEastAsia" w:hAnsiTheme="minorHAnsi" w:cstheme="minorBidi"/>
          <w:kern w:val="2"/>
          <w14:ligatures w14:val="standardContextual"/>
        </w:rPr>
      </w:pPr>
      <w:hyperlink w:anchor="_Toc162183452" w:history="1">
        <w:r w:rsidR="0007329F" w:rsidRPr="000F0F23">
          <w:rPr>
            <w:rStyle w:val="Hyperlink"/>
          </w:rPr>
          <w:t>3.19  Privacy and Confidentiality:</w:t>
        </w:r>
        <w:r w:rsidR="0007329F">
          <w:rPr>
            <w:webHidden/>
          </w:rPr>
          <w:tab/>
        </w:r>
        <w:r w:rsidR="0007329F">
          <w:rPr>
            <w:webHidden/>
          </w:rPr>
          <w:fldChar w:fldCharType="begin"/>
        </w:r>
        <w:r w:rsidR="0007329F">
          <w:rPr>
            <w:webHidden/>
          </w:rPr>
          <w:instrText xml:space="preserve"> PAGEREF _Toc162183452 \h </w:instrText>
        </w:r>
        <w:r w:rsidR="0007329F">
          <w:rPr>
            <w:webHidden/>
          </w:rPr>
        </w:r>
        <w:r w:rsidR="0007329F">
          <w:rPr>
            <w:webHidden/>
          </w:rPr>
          <w:fldChar w:fldCharType="separate"/>
        </w:r>
        <w:r w:rsidR="0007329F">
          <w:rPr>
            <w:webHidden/>
          </w:rPr>
          <w:t>26</w:t>
        </w:r>
        <w:r w:rsidR="0007329F">
          <w:rPr>
            <w:webHidden/>
          </w:rPr>
          <w:fldChar w:fldCharType="end"/>
        </w:r>
      </w:hyperlink>
    </w:p>
    <w:p w14:paraId="493439AF" w14:textId="0FD45D33" w:rsidR="0007329F" w:rsidRDefault="00000000">
      <w:pPr>
        <w:pStyle w:val="TOC1"/>
        <w:rPr>
          <w:rFonts w:asciiTheme="minorHAnsi" w:eastAsiaTheme="minorEastAsia" w:hAnsiTheme="minorHAnsi" w:cstheme="minorBidi"/>
          <w:noProof/>
          <w:kern w:val="2"/>
          <w14:ligatures w14:val="standardContextual"/>
        </w:rPr>
      </w:pPr>
      <w:hyperlink w:anchor="_Toc162183453" w:history="1">
        <w:r w:rsidR="0007329F" w:rsidRPr="000F0F23">
          <w:rPr>
            <w:rStyle w:val="Hyperlink"/>
            <w:noProof/>
          </w:rPr>
          <w:t>Chapter 4</w:t>
        </w:r>
        <w:r w:rsidR="0007329F">
          <w:rPr>
            <w:rFonts w:asciiTheme="minorHAnsi" w:eastAsiaTheme="minorEastAsia" w:hAnsiTheme="minorHAnsi" w:cstheme="minorBidi"/>
            <w:noProof/>
            <w:kern w:val="2"/>
            <w14:ligatures w14:val="standardContextual"/>
          </w:rPr>
          <w:tab/>
        </w:r>
        <w:r w:rsidR="0007329F" w:rsidRPr="000F0F23">
          <w:rPr>
            <w:rStyle w:val="Hyperlink"/>
            <w:noProof/>
          </w:rPr>
          <w:t>Employee Hiring and Related Practices</w:t>
        </w:r>
        <w:r w:rsidR="0007329F">
          <w:rPr>
            <w:noProof/>
            <w:webHidden/>
          </w:rPr>
          <w:tab/>
        </w:r>
        <w:r w:rsidR="0007329F">
          <w:rPr>
            <w:noProof/>
            <w:webHidden/>
          </w:rPr>
          <w:fldChar w:fldCharType="begin"/>
        </w:r>
        <w:r w:rsidR="0007329F">
          <w:rPr>
            <w:noProof/>
            <w:webHidden/>
          </w:rPr>
          <w:instrText xml:space="preserve"> PAGEREF _Toc162183453 \h </w:instrText>
        </w:r>
        <w:r w:rsidR="0007329F">
          <w:rPr>
            <w:noProof/>
            <w:webHidden/>
          </w:rPr>
        </w:r>
        <w:r w:rsidR="0007329F">
          <w:rPr>
            <w:noProof/>
            <w:webHidden/>
          </w:rPr>
          <w:fldChar w:fldCharType="separate"/>
        </w:r>
        <w:r w:rsidR="0007329F">
          <w:rPr>
            <w:noProof/>
            <w:webHidden/>
          </w:rPr>
          <w:t>26</w:t>
        </w:r>
        <w:r w:rsidR="0007329F">
          <w:rPr>
            <w:noProof/>
            <w:webHidden/>
          </w:rPr>
          <w:fldChar w:fldCharType="end"/>
        </w:r>
      </w:hyperlink>
    </w:p>
    <w:p w14:paraId="7395D393" w14:textId="33B68ADF" w:rsidR="0007329F" w:rsidRDefault="00000000">
      <w:pPr>
        <w:pStyle w:val="TOC2"/>
        <w:rPr>
          <w:rFonts w:asciiTheme="minorHAnsi" w:eastAsiaTheme="minorEastAsia" w:hAnsiTheme="minorHAnsi" w:cstheme="minorBidi"/>
          <w:kern w:val="2"/>
          <w14:ligatures w14:val="standardContextual"/>
        </w:rPr>
      </w:pPr>
      <w:hyperlink w:anchor="_Toc162183454" w:history="1">
        <w:r w:rsidR="0007329F" w:rsidRPr="000F0F23">
          <w:rPr>
            <w:rStyle w:val="Hyperlink"/>
          </w:rPr>
          <w:t>4.1</w:t>
        </w:r>
        <w:r w:rsidR="0007329F">
          <w:rPr>
            <w:rFonts w:asciiTheme="minorHAnsi" w:eastAsiaTheme="minorEastAsia" w:hAnsiTheme="minorHAnsi" w:cstheme="minorBidi"/>
            <w:kern w:val="2"/>
            <w14:ligatures w14:val="standardContextual"/>
          </w:rPr>
          <w:tab/>
        </w:r>
        <w:r w:rsidR="0007329F" w:rsidRPr="000F0F23">
          <w:rPr>
            <w:rStyle w:val="Hyperlink"/>
          </w:rPr>
          <w:t>Job Classifications and Positions:</w:t>
        </w:r>
        <w:r w:rsidR="0007329F">
          <w:rPr>
            <w:webHidden/>
          </w:rPr>
          <w:tab/>
        </w:r>
        <w:r w:rsidR="0007329F">
          <w:rPr>
            <w:webHidden/>
          </w:rPr>
          <w:fldChar w:fldCharType="begin"/>
        </w:r>
        <w:r w:rsidR="0007329F">
          <w:rPr>
            <w:webHidden/>
          </w:rPr>
          <w:instrText xml:space="preserve"> PAGEREF _Toc162183454 \h </w:instrText>
        </w:r>
        <w:r w:rsidR="0007329F">
          <w:rPr>
            <w:webHidden/>
          </w:rPr>
        </w:r>
        <w:r w:rsidR="0007329F">
          <w:rPr>
            <w:webHidden/>
          </w:rPr>
          <w:fldChar w:fldCharType="separate"/>
        </w:r>
        <w:r w:rsidR="0007329F">
          <w:rPr>
            <w:webHidden/>
          </w:rPr>
          <w:t>26</w:t>
        </w:r>
        <w:r w:rsidR="0007329F">
          <w:rPr>
            <w:webHidden/>
          </w:rPr>
          <w:fldChar w:fldCharType="end"/>
        </w:r>
      </w:hyperlink>
    </w:p>
    <w:p w14:paraId="55E2A8E9" w14:textId="23AB4703" w:rsidR="0007329F" w:rsidRDefault="00000000">
      <w:pPr>
        <w:pStyle w:val="TOC2"/>
        <w:rPr>
          <w:rFonts w:asciiTheme="minorHAnsi" w:eastAsiaTheme="minorEastAsia" w:hAnsiTheme="minorHAnsi" w:cstheme="minorBidi"/>
          <w:kern w:val="2"/>
          <w14:ligatures w14:val="standardContextual"/>
        </w:rPr>
      </w:pPr>
      <w:hyperlink w:anchor="_Toc162183455" w:history="1">
        <w:r w:rsidR="0007329F" w:rsidRPr="000F0F23">
          <w:rPr>
            <w:rStyle w:val="Hyperlink"/>
          </w:rPr>
          <w:t>4.2  Vacancies:</w:t>
        </w:r>
        <w:r w:rsidR="0007329F">
          <w:rPr>
            <w:webHidden/>
          </w:rPr>
          <w:tab/>
        </w:r>
        <w:r w:rsidR="0007329F">
          <w:rPr>
            <w:webHidden/>
          </w:rPr>
          <w:fldChar w:fldCharType="begin"/>
        </w:r>
        <w:r w:rsidR="0007329F">
          <w:rPr>
            <w:webHidden/>
          </w:rPr>
          <w:instrText xml:space="preserve"> PAGEREF _Toc162183455 \h </w:instrText>
        </w:r>
        <w:r w:rsidR="0007329F">
          <w:rPr>
            <w:webHidden/>
          </w:rPr>
        </w:r>
        <w:r w:rsidR="0007329F">
          <w:rPr>
            <w:webHidden/>
          </w:rPr>
          <w:fldChar w:fldCharType="separate"/>
        </w:r>
        <w:r w:rsidR="0007329F">
          <w:rPr>
            <w:webHidden/>
          </w:rPr>
          <w:t>26</w:t>
        </w:r>
        <w:r w:rsidR="0007329F">
          <w:rPr>
            <w:webHidden/>
          </w:rPr>
          <w:fldChar w:fldCharType="end"/>
        </w:r>
      </w:hyperlink>
    </w:p>
    <w:p w14:paraId="7376CBE2" w14:textId="39414A99" w:rsidR="0007329F" w:rsidRDefault="00000000">
      <w:pPr>
        <w:pStyle w:val="TOC2"/>
        <w:rPr>
          <w:rFonts w:asciiTheme="minorHAnsi" w:eastAsiaTheme="minorEastAsia" w:hAnsiTheme="minorHAnsi" w:cstheme="minorBidi"/>
          <w:kern w:val="2"/>
          <w14:ligatures w14:val="standardContextual"/>
        </w:rPr>
      </w:pPr>
      <w:hyperlink w:anchor="_Toc162183456" w:history="1">
        <w:r w:rsidR="0007329F" w:rsidRPr="000F0F23">
          <w:rPr>
            <w:rStyle w:val="Hyperlink"/>
          </w:rPr>
          <w:t>4.3  Announcements:</w:t>
        </w:r>
        <w:r w:rsidR="0007329F">
          <w:rPr>
            <w:webHidden/>
          </w:rPr>
          <w:tab/>
        </w:r>
        <w:r w:rsidR="0007329F">
          <w:rPr>
            <w:webHidden/>
          </w:rPr>
          <w:fldChar w:fldCharType="begin"/>
        </w:r>
        <w:r w:rsidR="0007329F">
          <w:rPr>
            <w:webHidden/>
          </w:rPr>
          <w:instrText xml:space="preserve"> PAGEREF _Toc162183456 \h </w:instrText>
        </w:r>
        <w:r w:rsidR="0007329F">
          <w:rPr>
            <w:webHidden/>
          </w:rPr>
        </w:r>
        <w:r w:rsidR="0007329F">
          <w:rPr>
            <w:webHidden/>
          </w:rPr>
          <w:fldChar w:fldCharType="separate"/>
        </w:r>
        <w:r w:rsidR="0007329F">
          <w:rPr>
            <w:webHidden/>
          </w:rPr>
          <w:t>26</w:t>
        </w:r>
        <w:r w:rsidR="0007329F">
          <w:rPr>
            <w:webHidden/>
          </w:rPr>
          <w:fldChar w:fldCharType="end"/>
        </w:r>
      </w:hyperlink>
    </w:p>
    <w:p w14:paraId="2F7883C1" w14:textId="5A14FE6D" w:rsidR="0007329F" w:rsidRDefault="00000000">
      <w:pPr>
        <w:pStyle w:val="TOC2"/>
        <w:rPr>
          <w:rFonts w:asciiTheme="minorHAnsi" w:eastAsiaTheme="minorEastAsia" w:hAnsiTheme="minorHAnsi" w:cstheme="minorBidi"/>
          <w:kern w:val="2"/>
          <w14:ligatures w14:val="standardContextual"/>
        </w:rPr>
      </w:pPr>
      <w:hyperlink w:anchor="_Toc162183457" w:history="1">
        <w:r w:rsidR="0007329F" w:rsidRPr="000F0F23">
          <w:rPr>
            <w:rStyle w:val="Hyperlink"/>
          </w:rPr>
          <w:t>4.4  Applications:</w:t>
        </w:r>
        <w:r w:rsidR="0007329F">
          <w:rPr>
            <w:webHidden/>
          </w:rPr>
          <w:tab/>
        </w:r>
        <w:r w:rsidR="0007329F">
          <w:rPr>
            <w:webHidden/>
          </w:rPr>
          <w:fldChar w:fldCharType="begin"/>
        </w:r>
        <w:r w:rsidR="0007329F">
          <w:rPr>
            <w:webHidden/>
          </w:rPr>
          <w:instrText xml:space="preserve"> PAGEREF _Toc162183457 \h </w:instrText>
        </w:r>
        <w:r w:rsidR="0007329F">
          <w:rPr>
            <w:webHidden/>
          </w:rPr>
        </w:r>
        <w:r w:rsidR="0007329F">
          <w:rPr>
            <w:webHidden/>
          </w:rPr>
          <w:fldChar w:fldCharType="separate"/>
        </w:r>
        <w:r w:rsidR="0007329F">
          <w:rPr>
            <w:webHidden/>
          </w:rPr>
          <w:t>27</w:t>
        </w:r>
        <w:r w:rsidR="0007329F">
          <w:rPr>
            <w:webHidden/>
          </w:rPr>
          <w:fldChar w:fldCharType="end"/>
        </w:r>
      </w:hyperlink>
    </w:p>
    <w:p w14:paraId="3D635742" w14:textId="09591B9C" w:rsidR="0007329F" w:rsidRDefault="00000000">
      <w:pPr>
        <w:pStyle w:val="TOC2"/>
        <w:rPr>
          <w:rFonts w:asciiTheme="minorHAnsi" w:eastAsiaTheme="minorEastAsia" w:hAnsiTheme="minorHAnsi" w:cstheme="minorBidi"/>
          <w:kern w:val="2"/>
          <w14:ligatures w14:val="standardContextual"/>
        </w:rPr>
      </w:pPr>
      <w:hyperlink w:anchor="_Toc162183458" w:history="1">
        <w:r w:rsidR="0007329F" w:rsidRPr="000F0F23">
          <w:rPr>
            <w:rStyle w:val="Hyperlink"/>
          </w:rPr>
          <w:t>4.5  Disqualification:  The Fire Chief may disqualify an applicant for any of the following reasons:</w:t>
        </w:r>
        <w:r w:rsidR="0007329F">
          <w:rPr>
            <w:webHidden/>
          </w:rPr>
          <w:tab/>
        </w:r>
        <w:r w:rsidR="0007329F">
          <w:rPr>
            <w:webHidden/>
          </w:rPr>
          <w:fldChar w:fldCharType="begin"/>
        </w:r>
        <w:r w:rsidR="0007329F">
          <w:rPr>
            <w:webHidden/>
          </w:rPr>
          <w:instrText xml:space="preserve"> PAGEREF _Toc162183458 \h </w:instrText>
        </w:r>
        <w:r w:rsidR="0007329F">
          <w:rPr>
            <w:webHidden/>
          </w:rPr>
        </w:r>
        <w:r w:rsidR="0007329F">
          <w:rPr>
            <w:webHidden/>
          </w:rPr>
          <w:fldChar w:fldCharType="separate"/>
        </w:r>
        <w:r w:rsidR="0007329F">
          <w:rPr>
            <w:webHidden/>
          </w:rPr>
          <w:t>27</w:t>
        </w:r>
        <w:r w:rsidR="0007329F">
          <w:rPr>
            <w:webHidden/>
          </w:rPr>
          <w:fldChar w:fldCharType="end"/>
        </w:r>
      </w:hyperlink>
    </w:p>
    <w:p w14:paraId="27175825" w14:textId="0EF4CF95" w:rsidR="0007329F" w:rsidRDefault="00000000">
      <w:pPr>
        <w:pStyle w:val="TOC2"/>
        <w:rPr>
          <w:rFonts w:asciiTheme="minorHAnsi" w:eastAsiaTheme="minorEastAsia" w:hAnsiTheme="minorHAnsi" w:cstheme="minorBidi"/>
          <w:kern w:val="2"/>
          <w14:ligatures w14:val="standardContextual"/>
        </w:rPr>
      </w:pPr>
      <w:hyperlink w:anchor="_Toc162183459" w:history="1">
        <w:r w:rsidR="0007329F" w:rsidRPr="000F0F23">
          <w:rPr>
            <w:rStyle w:val="Hyperlink"/>
          </w:rPr>
          <w:t>4.6  Examination of Applicants:</w:t>
        </w:r>
        <w:r w:rsidR="0007329F">
          <w:rPr>
            <w:webHidden/>
          </w:rPr>
          <w:tab/>
        </w:r>
        <w:r w:rsidR="0007329F">
          <w:rPr>
            <w:webHidden/>
          </w:rPr>
          <w:fldChar w:fldCharType="begin"/>
        </w:r>
        <w:r w:rsidR="0007329F">
          <w:rPr>
            <w:webHidden/>
          </w:rPr>
          <w:instrText xml:space="preserve"> PAGEREF _Toc162183459 \h </w:instrText>
        </w:r>
        <w:r w:rsidR="0007329F">
          <w:rPr>
            <w:webHidden/>
          </w:rPr>
        </w:r>
        <w:r w:rsidR="0007329F">
          <w:rPr>
            <w:webHidden/>
          </w:rPr>
          <w:fldChar w:fldCharType="separate"/>
        </w:r>
        <w:r w:rsidR="0007329F">
          <w:rPr>
            <w:webHidden/>
          </w:rPr>
          <w:t>27</w:t>
        </w:r>
        <w:r w:rsidR="0007329F">
          <w:rPr>
            <w:webHidden/>
          </w:rPr>
          <w:fldChar w:fldCharType="end"/>
        </w:r>
      </w:hyperlink>
    </w:p>
    <w:p w14:paraId="459D3CC3" w14:textId="427E9DD3" w:rsidR="0007329F" w:rsidRDefault="00000000">
      <w:pPr>
        <w:pStyle w:val="TOC2"/>
        <w:rPr>
          <w:rFonts w:asciiTheme="minorHAnsi" w:eastAsiaTheme="minorEastAsia" w:hAnsiTheme="minorHAnsi" w:cstheme="minorBidi"/>
          <w:kern w:val="2"/>
          <w14:ligatures w14:val="standardContextual"/>
        </w:rPr>
      </w:pPr>
      <w:hyperlink w:anchor="_Toc162183460" w:history="1">
        <w:r w:rsidR="0007329F" w:rsidRPr="000F0F23">
          <w:rPr>
            <w:rStyle w:val="Hyperlink"/>
          </w:rPr>
          <w:t>4.7  Appointment:</w:t>
        </w:r>
        <w:r w:rsidR="0007329F">
          <w:rPr>
            <w:webHidden/>
          </w:rPr>
          <w:tab/>
        </w:r>
        <w:r w:rsidR="0007329F">
          <w:rPr>
            <w:webHidden/>
          </w:rPr>
          <w:fldChar w:fldCharType="begin"/>
        </w:r>
        <w:r w:rsidR="0007329F">
          <w:rPr>
            <w:webHidden/>
          </w:rPr>
          <w:instrText xml:space="preserve"> PAGEREF _Toc162183460 \h </w:instrText>
        </w:r>
        <w:r w:rsidR="0007329F">
          <w:rPr>
            <w:webHidden/>
          </w:rPr>
        </w:r>
        <w:r w:rsidR="0007329F">
          <w:rPr>
            <w:webHidden/>
          </w:rPr>
          <w:fldChar w:fldCharType="separate"/>
        </w:r>
        <w:r w:rsidR="0007329F">
          <w:rPr>
            <w:webHidden/>
          </w:rPr>
          <w:t>27</w:t>
        </w:r>
        <w:r w:rsidR="0007329F">
          <w:rPr>
            <w:webHidden/>
          </w:rPr>
          <w:fldChar w:fldCharType="end"/>
        </w:r>
      </w:hyperlink>
    </w:p>
    <w:p w14:paraId="3C30DCF5" w14:textId="2C363901" w:rsidR="0007329F" w:rsidRDefault="00000000">
      <w:pPr>
        <w:pStyle w:val="TOC2"/>
        <w:rPr>
          <w:rFonts w:asciiTheme="minorHAnsi" w:eastAsiaTheme="minorEastAsia" w:hAnsiTheme="minorHAnsi" w:cstheme="minorBidi"/>
          <w:kern w:val="2"/>
          <w14:ligatures w14:val="standardContextual"/>
        </w:rPr>
      </w:pPr>
      <w:hyperlink w:anchor="_Toc162183461" w:history="1">
        <w:r w:rsidR="0007329F" w:rsidRPr="000F0F23">
          <w:rPr>
            <w:rStyle w:val="Hyperlink"/>
          </w:rPr>
          <w:t>4.8  Training Attendance:</w:t>
        </w:r>
        <w:r w:rsidR="0007329F">
          <w:rPr>
            <w:webHidden/>
          </w:rPr>
          <w:tab/>
        </w:r>
        <w:r w:rsidR="0007329F">
          <w:rPr>
            <w:webHidden/>
          </w:rPr>
          <w:fldChar w:fldCharType="begin"/>
        </w:r>
        <w:r w:rsidR="0007329F">
          <w:rPr>
            <w:webHidden/>
          </w:rPr>
          <w:instrText xml:space="preserve"> PAGEREF _Toc162183461 \h </w:instrText>
        </w:r>
        <w:r w:rsidR="0007329F">
          <w:rPr>
            <w:webHidden/>
          </w:rPr>
        </w:r>
        <w:r w:rsidR="0007329F">
          <w:rPr>
            <w:webHidden/>
          </w:rPr>
          <w:fldChar w:fldCharType="separate"/>
        </w:r>
        <w:r w:rsidR="0007329F">
          <w:rPr>
            <w:webHidden/>
          </w:rPr>
          <w:t>28</w:t>
        </w:r>
        <w:r w:rsidR="0007329F">
          <w:rPr>
            <w:webHidden/>
          </w:rPr>
          <w:fldChar w:fldCharType="end"/>
        </w:r>
      </w:hyperlink>
    </w:p>
    <w:p w14:paraId="39996DDC" w14:textId="4A9FC4AB" w:rsidR="0007329F" w:rsidRDefault="00000000">
      <w:pPr>
        <w:pStyle w:val="TOC2"/>
        <w:rPr>
          <w:rFonts w:asciiTheme="minorHAnsi" w:eastAsiaTheme="minorEastAsia" w:hAnsiTheme="minorHAnsi" w:cstheme="minorBidi"/>
          <w:kern w:val="2"/>
          <w14:ligatures w14:val="standardContextual"/>
        </w:rPr>
      </w:pPr>
      <w:hyperlink w:anchor="_Toc162183462" w:history="1">
        <w:r w:rsidR="0007329F" w:rsidRPr="000F0F23">
          <w:rPr>
            <w:rStyle w:val="Hyperlink"/>
          </w:rPr>
          <w:t>4.9  Proof of Right to Work:</w:t>
        </w:r>
        <w:r w:rsidR="0007329F">
          <w:rPr>
            <w:webHidden/>
          </w:rPr>
          <w:tab/>
        </w:r>
        <w:r w:rsidR="0007329F">
          <w:rPr>
            <w:webHidden/>
          </w:rPr>
          <w:fldChar w:fldCharType="begin"/>
        </w:r>
        <w:r w:rsidR="0007329F">
          <w:rPr>
            <w:webHidden/>
          </w:rPr>
          <w:instrText xml:space="preserve"> PAGEREF _Toc162183462 \h </w:instrText>
        </w:r>
        <w:r w:rsidR="0007329F">
          <w:rPr>
            <w:webHidden/>
          </w:rPr>
        </w:r>
        <w:r w:rsidR="0007329F">
          <w:rPr>
            <w:webHidden/>
          </w:rPr>
          <w:fldChar w:fldCharType="separate"/>
        </w:r>
        <w:r w:rsidR="0007329F">
          <w:rPr>
            <w:webHidden/>
          </w:rPr>
          <w:t>28</w:t>
        </w:r>
        <w:r w:rsidR="0007329F">
          <w:rPr>
            <w:webHidden/>
          </w:rPr>
          <w:fldChar w:fldCharType="end"/>
        </w:r>
      </w:hyperlink>
    </w:p>
    <w:p w14:paraId="4E185601" w14:textId="314E31E8" w:rsidR="0007329F" w:rsidRDefault="00000000">
      <w:pPr>
        <w:pStyle w:val="TOC2"/>
        <w:rPr>
          <w:rFonts w:asciiTheme="minorHAnsi" w:eastAsiaTheme="minorEastAsia" w:hAnsiTheme="minorHAnsi" w:cstheme="minorBidi"/>
          <w:kern w:val="2"/>
          <w14:ligatures w14:val="standardContextual"/>
        </w:rPr>
      </w:pPr>
      <w:hyperlink w:anchor="_Toc162183463" w:history="1">
        <w:r w:rsidR="0007329F" w:rsidRPr="000F0F23">
          <w:rPr>
            <w:rStyle w:val="Hyperlink"/>
          </w:rPr>
          <w:t>4.10  Fitness for Duty Exam</w:t>
        </w:r>
        <w:r w:rsidR="0007329F">
          <w:rPr>
            <w:webHidden/>
          </w:rPr>
          <w:tab/>
        </w:r>
        <w:r w:rsidR="0007329F">
          <w:rPr>
            <w:webHidden/>
          </w:rPr>
          <w:fldChar w:fldCharType="begin"/>
        </w:r>
        <w:r w:rsidR="0007329F">
          <w:rPr>
            <w:webHidden/>
          </w:rPr>
          <w:instrText xml:space="preserve"> PAGEREF _Toc162183463 \h </w:instrText>
        </w:r>
        <w:r w:rsidR="0007329F">
          <w:rPr>
            <w:webHidden/>
          </w:rPr>
        </w:r>
        <w:r w:rsidR="0007329F">
          <w:rPr>
            <w:webHidden/>
          </w:rPr>
          <w:fldChar w:fldCharType="separate"/>
        </w:r>
        <w:r w:rsidR="0007329F">
          <w:rPr>
            <w:webHidden/>
          </w:rPr>
          <w:t>28</w:t>
        </w:r>
        <w:r w:rsidR="0007329F">
          <w:rPr>
            <w:webHidden/>
          </w:rPr>
          <w:fldChar w:fldCharType="end"/>
        </w:r>
      </w:hyperlink>
    </w:p>
    <w:p w14:paraId="16A85056" w14:textId="7DD42BDB" w:rsidR="0007329F" w:rsidRDefault="00000000">
      <w:pPr>
        <w:pStyle w:val="TOC2"/>
        <w:rPr>
          <w:rFonts w:asciiTheme="minorHAnsi" w:eastAsiaTheme="minorEastAsia" w:hAnsiTheme="minorHAnsi" w:cstheme="minorBidi"/>
          <w:kern w:val="2"/>
          <w14:ligatures w14:val="standardContextual"/>
        </w:rPr>
      </w:pPr>
      <w:hyperlink w:anchor="_Toc162183464" w:history="1">
        <w:r w:rsidR="0007329F" w:rsidRPr="000F0F23">
          <w:rPr>
            <w:rStyle w:val="Hyperlink"/>
          </w:rPr>
          <w:t>4.11  Probationary Period</w:t>
        </w:r>
        <w:r w:rsidR="0007329F">
          <w:rPr>
            <w:webHidden/>
          </w:rPr>
          <w:tab/>
        </w:r>
        <w:r w:rsidR="0007329F">
          <w:rPr>
            <w:webHidden/>
          </w:rPr>
          <w:fldChar w:fldCharType="begin"/>
        </w:r>
        <w:r w:rsidR="0007329F">
          <w:rPr>
            <w:webHidden/>
          </w:rPr>
          <w:instrText xml:space="preserve"> PAGEREF _Toc162183464 \h </w:instrText>
        </w:r>
        <w:r w:rsidR="0007329F">
          <w:rPr>
            <w:webHidden/>
          </w:rPr>
        </w:r>
        <w:r w:rsidR="0007329F">
          <w:rPr>
            <w:webHidden/>
          </w:rPr>
          <w:fldChar w:fldCharType="separate"/>
        </w:r>
        <w:r w:rsidR="0007329F">
          <w:rPr>
            <w:webHidden/>
          </w:rPr>
          <w:t>31</w:t>
        </w:r>
        <w:r w:rsidR="0007329F">
          <w:rPr>
            <w:webHidden/>
          </w:rPr>
          <w:fldChar w:fldCharType="end"/>
        </w:r>
      </w:hyperlink>
    </w:p>
    <w:p w14:paraId="521EC344" w14:textId="0D722AF6" w:rsidR="0007329F" w:rsidRDefault="00000000">
      <w:pPr>
        <w:pStyle w:val="TOC2"/>
        <w:rPr>
          <w:rFonts w:asciiTheme="minorHAnsi" w:eastAsiaTheme="minorEastAsia" w:hAnsiTheme="minorHAnsi" w:cstheme="minorBidi"/>
          <w:kern w:val="2"/>
          <w14:ligatures w14:val="standardContextual"/>
        </w:rPr>
      </w:pPr>
      <w:hyperlink w:anchor="_Toc162183465" w:history="1">
        <w:r w:rsidR="0007329F" w:rsidRPr="000F0F23">
          <w:rPr>
            <w:rStyle w:val="Hyperlink"/>
          </w:rPr>
          <w:t>4.12  Employee Performance Evaluation:</w:t>
        </w:r>
        <w:r w:rsidR="0007329F">
          <w:rPr>
            <w:webHidden/>
          </w:rPr>
          <w:tab/>
        </w:r>
        <w:r w:rsidR="0007329F">
          <w:rPr>
            <w:webHidden/>
          </w:rPr>
          <w:fldChar w:fldCharType="begin"/>
        </w:r>
        <w:r w:rsidR="0007329F">
          <w:rPr>
            <w:webHidden/>
          </w:rPr>
          <w:instrText xml:space="preserve"> PAGEREF _Toc162183465 \h </w:instrText>
        </w:r>
        <w:r w:rsidR="0007329F">
          <w:rPr>
            <w:webHidden/>
          </w:rPr>
        </w:r>
        <w:r w:rsidR="0007329F">
          <w:rPr>
            <w:webHidden/>
          </w:rPr>
          <w:fldChar w:fldCharType="separate"/>
        </w:r>
        <w:r w:rsidR="0007329F">
          <w:rPr>
            <w:webHidden/>
          </w:rPr>
          <w:t>31</w:t>
        </w:r>
        <w:r w:rsidR="0007329F">
          <w:rPr>
            <w:webHidden/>
          </w:rPr>
          <w:fldChar w:fldCharType="end"/>
        </w:r>
      </w:hyperlink>
    </w:p>
    <w:p w14:paraId="0135E13F" w14:textId="67A2CAA0" w:rsidR="0007329F" w:rsidRDefault="00000000">
      <w:pPr>
        <w:pStyle w:val="TOC1"/>
        <w:rPr>
          <w:rFonts w:asciiTheme="minorHAnsi" w:eastAsiaTheme="minorEastAsia" w:hAnsiTheme="minorHAnsi" w:cstheme="minorBidi"/>
          <w:noProof/>
          <w:kern w:val="2"/>
          <w14:ligatures w14:val="standardContextual"/>
        </w:rPr>
      </w:pPr>
      <w:hyperlink w:anchor="_Toc162183466" w:history="1">
        <w:r w:rsidR="0007329F" w:rsidRPr="000F0F23">
          <w:rPr>
            <w:rStyle w:val="Hyperlink"/>
            <w:rFonts w:eastAsia="MS Mincho"/>
            <w:noProof/>
          </w:rPr>
          <w:t>Chapter 5</w:t>
        </w:r>
        <w:r w:rsidR="0007329F">
          <w:rPr>
            <w:rFonts w:asciiTheme="minorHAnsi" w:eastAsiaTheme="minorEastAsia" w:hAnsiTheme="minorHAnsi" w:cstheme="minorBidi"/>
            <w:noProof/>
            <w:kern w:val="2"/>
            <w14:ligatures w14:val="standardContextual"/>
          </w:rPr>
          <w:tab/>
        </w:r>
        <w:r w:rsidR="0007329F" w:rsidRPr="000F0F23">
          <w:rPr>
            <w:rStyle w:val="Hyperlink"/>
            <w:rFonts w:eastAsia="MS Mincho"/>
            <w:noProof/>
          </w:rPr>
          <w:t>Temporary Employees</w:t>
        </w:r>
        <w:r w:rsidR="0007329F">
          <w:rPr>
            <w:noProof/>
            <w:webHidden/>
          </w:rPr>
          <w:tab/>
        </w:r>
        <w:r w:rsidR="0007329F">
          <w:rPr>
            <w:noProof/>
            <w:webHidden/>
          </w:rPr>
          <w:fldChar w:fldCharType="begin"/>
        </w:r>
        <w:r w:rsidR="0007329F">
          <w:rPr>
            <w:noProof/>
            <w:webHidden/>
          </w:rPr>
          <w:instrText xml:space="preserve"> PAGEREF _Toc162183466 \h </w:instrText>
        </w:r>
        <w:r w:rsidR="0007329F">
          <w:rPr>
            <w:noProof/>
            <w:webHidden/>
          </w:rPr>
        </w:r>
        <w:r w:rsidR="0007329F">
          <w:rPr>
            <w:noProof/>
            <w:webHidden/>
          </w:rPr>
          <w:fldChar w:fldCharType="separate"/>
        </w:r>
        <w:r w:rsidR="0007329F">
          <w:rPr>
            <w:noProof/>
            <w:webHidden/>
          </w:rPr>
          <w:t>31</w:t>
        </w:r>
        <w:r w:rsidR="0007329F">
          <w:rPr>
            <w:noProof/>
            <w:webHidden/>
          </w:rPr>
          <w:fldChar w:fldCharType="end"/>
        </w:r>
      </w:hyperlink>
    </w:p>
    <w:p w14:paraId="0B0EE3B0" w14:textId="13A74CA2" w:rsidR="0007329F" w:rsidRDefault="00000000">
      <w:pPr>
        <w:pStyle w:val="TOC2"/>
        <w:rPr>
          <w:rFonts w:asciiTheme="minorHAnsi" w:eastAsiaTheme="minorEastAsia" w:hAnsiTheme="minorHAnsi" w:cstheme="minorBidi"/>
          <w:kern w:val="2"/>
          <w14:ligatures w14:val="standardContextual"/>
        </w:rPr>
      </w:pPr>
      <w:hyperlink w:anchor="_Toc162183467" w:history="1">
        <w:r w:rsidR="0007329F" w:rsidRPr="000F0F23">
          <w:rPr>
            <w:rStyle w:val="Hyperlink"/>
          </w:rPr>
          <w:t>5.1</w:t>
        </w:r>
        <w:r w:rsidR="0007329F">
          <w:rPr>
            <w:rFonts w:asciiTheme="minorHAnsi" w:eastAsiaTheme="minorEastAsia" w:hAnsiTheme="minorHAnsi" w:cstheme="minorBidi"/>
            <w:kern w:val="2"/>
            <w14:ligatures w14:val="standardContextual"/>
          </w:rPr>
          <w:tab/>
        </w:r>
        <w:r w:rsidR="0007329F" w:rsidRPr="000F0F23">
          <w:rPr>
            <w:rStyle w:val="Hyperlink"/>
          </w:rPr>
          <w:t>General:</w:t>
        </w:r>
        <w:r w:rsidR="0007329F">
          <w:rPr>
            <w:webHidden/>
          </w:rPr>
          <w:tab/>
        </w:r>
        <w:r w:rsidR="0007329F">
          <w:rPr>
            <w:webHidden/>
          </w:rPr>
          <w:fldChar w:fldCharType="begin"/>
        </w:r>
        <w:r w:rsidR="0007329F">
          <w:rPr>
            <w:webHidden/>
          </w:rPr>
          <w:instrText xml:space="preserve"> PAGEREF _Toc162183467 \h </w:instrText>
        </w:r>
        <w:r w:rsidR="0007329F">
          <w:rPr>
            <w:webHidden/>
          </w:rPr>
        </w:r>
        <w:r w:rsidR="0007329F">
          <w:rPr>
            <w:webHidden/>
          </w:rPr>
          <w:fldChar w:fldCharType="separate"/>
        </w:r>
        <w:r w:rsidR="0007329F">
          <w:rPr>
            <w:webHidden/>
          </w:rPr>
          <w:t>31</w:t>
        </w:r>
        <w:r w:rsidR="0007329F">
          <w:rPr>
            <w:webHidden/>
          </w:rPr>
          <w:fldChar w:fldCharType="end"/>
        </w:r>
      </w:hyperlink>
    </w:p>
    <w:p w14:paraId="55419A73" w14:textId="1928B847" w:rsidR="0007329F" w:rsidRDefault="00000000">
      <w:pPr>
        <w:pStyle w:val="TOC2"/>
        <w:rPr>
          <w:rFonts w:asciiTheme="minorHAnsi" w:eastAsiaTheme="minorEastAsia" w:hAnsiTheme="minorHAnsi" w:cstheme="minorBidi"/>
          <w:kern w:val="2"/>
          <w14:ligatures w14:val="standardContextual"/>
        </w:rPr>
      </w:pPr>
      <w:hyperlink w:anchor="_Toc162183468" w:history="1">
        <w:r w:rsidR="0007329F" w:rsidRPr="000F0F23">
          <w:rPr>
            <w:rStyle w:val="Hyperlink"/>
          </w:rPr>
          <w:t>5.2  Special Rules:</w:t>
        </w:r>
        <w:r w:rsidR="0007329F">
          <w:rPr>
            <w:webHidden/>
          </w:rPr>
          <w:tab/>
        </w:r>
        <w:r w:rsidR="0007329F">
          <w:rPr>
            <w:webHidden/>
          </w:rPr>
          <w:fldChar w:fldCharType="begin"/>
        </w:r>
        <w:r w:rsidR="0007329F">
          <w:rPr>
            <w:webHidden/>
          </w:rPr>
          <w:instrText xml:space="preserve"> PAGEREF _Toc162183468 \h </w:instrText>
        </w:r>
        <w:r w:rsidR="0007329F">
          <w:rPr>
            <w:webHidden/>
          </w:rPr>
        </w:r>
        <w:r w:rsidR="0007329F">
          <w:rPr>
            <w:webHidden/>
          </w:rPr>
          <w:fldChar w:fldCharType="separate"/>
        </w:r>
        <w:r w:rsidR="0007329F">
          <w:rPr>
            <w:webHidden/>
          </w:rPr>
          <w:t>32</w:t>
        </w:r>
        <w:r w:rsidR="0007329F">
          <w:rPr>
            <w:webHidden/>
          </w:rPr>
          <w:fldChar w:fldCharType="end"/>
        </w:r>
      </w:hyperlink>
    </w:p>
    <w:p w14:paraId="50CF0601" w14:textId="2B79AB48" w:rsidR="0007329F" w:rsidRDefault="00000000">
      <w:pPr>
        <w:pStyle w:val="TOC1"/>
        <w:rPr>
          <w:rFonts w:asciiTheme="minorHAnsi" w:eastAsiaTheme="minorEastAsia" w:hAnsiTheme="minorHAnsi" w:cstheme="minorBidi"/>
          <w:noProof/>
          <w:kern w:val="2"/>
          <w14:ligatures w14:val="standardContextual"/>
        </w:rPr>
      </w:pPr>
      <w:hyperlink w:anchor="_Toc162183469" w:history="1">
        <w:r w:rsidR="0007329F" w:rsidRPr="000F0F23">
          <w:rPr>
            <w:rStyle w:val="Hyperlink"/>
            <w:noProof/>
          </w:rPr>
          <w:t>Chapter 6</w:t>
        </w:r>
        <w:r w:rsidR="0007329F">
          <w:rPr>
            <w:rFonts w:asciiTheme="minorHAnsi" w:eastAsiaTheme="minorEastAsia" w:hAnsiTheme="minorHAnsi" w:cstheme="minorBidi"/>
            <w:noProof/>
            <w:kern w:val="2"/>
            <w14:ligatures w14:val="standardContextual"/>
          </w:rPr>
          <w:tab/>
        </w:r>
        <w:r w:rsidR="0007329F" w:rsidRPr="000F0F23">
          <w:rPr>
            <w:rStyle w:val="Hyperlink"/>
            <w:noProof/>
          </w:rPr>
          <w:t>Employment Hours, Leaves, Vacations &amp; Holidays</w:t>
        </w:r>
        <w:r w:rsidR="0007329F">
          <w:rPr>
            <w:noProof/>
            <w:webHidden/>
          </w:rPr>
          <w:tab/>
        </w:r>
        <w:r w:rsidR="0007329F">
          <w:rPr>
            <w:noProof/>
            <w:webHidden/>
          </w:rPr>
          <w:fldChar w:fldCharType="begin"/>
        </w:r>
        <w:r w:rsidR="0007329F">
          <w:rPr>
            <w:noProof/>
            <w:webHidden/>
          </w:rPr>
          <w:instrText xml:space="preserve"> PAGEREF _Toc162183469 \h </w:instrText>
        </w:r>
        <w:r w:rsidR="0007329F">
          <w:rPr>
            <w:noProof/>
            <w:webHidden/>
          </w:rPr>
        </w:r>
        <w:r w:rsidR="0007329F">
          <w:rPr>
            <w:noProof/>
            <w:webHidden/>
          </w:rPr>
          <w:fldChar w:fldCharType="separate"/>
        </w:r>
        <w:r w:rsidR="0007329F">
          <w:rPr>
            <w:noProof/>
            <w:webHidden/>
          </w:rPr>
          <w:t>32</w:t>
        </w:r>
        <w:r w:rsidR="0007329F">
          <w:rPr>
            <w:noProof/>
            <w:webHidden/>
          </w:rPr>
          <w:fldChar w:fldCharType="end"/>
        </w:r>
      </w:hyperlink>
    </w:p>
    <w:p w14:paraId="31263CD1" w14:textId="63E4C631" w:rsidR="0007329F" w:rsidRDefault="00000000">
      <w:pPr>
        <w:pStyle w:val="TOC2"/>
        <w:rPr>
          <w:rFonts w:asciiTheme="minorHAnsi" w:eastAsiaTheme="minorEastAsia" w:hAnsiTheme="minorHAnsi" w:cstheme="minorBidi"/>
          <w:kern w:val="2"/>
          <w14:ligatures w14:val="standardContextual"/>
        </w:rPr>
      </w:pPr>
      <w:hyperlink w:anchor="_Toc162183470" w:history="1">
        <w:r w:rsidR="0007329F" w:rsidRPr="000F0F23">
          <w:rPr>
            <w:rStyle w:val="Hyperlink"/>
          </w:rPr>
          <w:t>6.1  Hours of Work</w:t>
        </w:r>
        <w:r w:rsidR="0007329F">
          <w:rPr>
            <w:webHidden/>
          </w:rPr>
          <w:tab/>
        </w:r>
        <w:r w:rsidR="0007329F">
          <w:rPr>
            <w:webHidden/>
          </w:rPr>
          <w:fldChar w:fldCharType="begin"/>
        </w:r>
        <w:r w:rsidR="0007329F">
          <w:rPr>
            <w:webHidden/>
          </w:rPr>
          <w:instrText xml:space="preserve"> PAGEREF _Toc162183470 \h </w:instrText>
        </w:r>
        <w:r w:rsidR="0007329F">
          <w:rPr>
            <w:webHidden/>
          </w:rPr>
        </w:r>
        <w:r w:rsidR="0007329F">
          <w:rPr>
            <w:webHidden/>
          </w:rPr>
          <w:fldChar w:fldCharType="separate"/>
        </w:r>
        <w:r w:rsidR="0007329F">
          <w:rPr>
            <w:webHidden/>
          </w:rPr>
          <w:t>32</w:t>
        </w:r>
        <w:r w:rsidR="0007329F">
          <w:rPr>
            <w:webHidden/>
          </w:rPr>
          <w:fldChar w:fldCharType="end"/>
        </w:r>
      </w:hyperlink>
    </w:p>
    <w:p w14:paraId="22F7D959" w14:textId="5738718F" w:rsidR="0007329F" w:rsidRDefault="00000000">
      <w:pPr>
        <w:pStyle w:val="TOC2"/>
        <w:rPr>
          <w:rFonts w:asciiTheme="minorHAnsi" w:eastAsiaTheme="minorEastAsia" w:hAnsiTheme="minorHAnsi" w:cstheme="minorBidi"/>
          <w:kern w:val="2"/>
          <w14:ligatures w14:val="standardContextual"/>
        </w:rPr>
      </w:pPr>
      <w:hyperlink w:anchor="_Toc162183471" w:history="1">
        <w:r w:rsidR="0007329F" w:rsidRPr="000F0F23">
          <w:rPr>
            <w:rStyle w:val="Hyperlink"/>
          </w:rPr>
          <w:t>6.2  Payroll Administration</w:t>
        </w:r>
        <w:r w:rsidR="0007329F">
          <w:rPr>
            <w:webHidden/>
          </w:rPr>
          <w:tab/>
        </w:r>
        <w:r w:rsidR="0007329F">
          <w:rPr>
            <w:webHidden/>
          </w:rPr>
          <w:fldChar w:fldCharType="begin"/>
        </w:r>
        <w:r w:rsidR="0007329F">
          <w:rPr>
            <w:webHidden/>
          </w:rPr>
          <w:instrText xml:space="preserve"> PAGEREF _Toc162183471 \h </w:instrText>
        </w:r>
        <w:r w:rsidR="0007329F">
          <w:rPr>
            <w:webHidden/>
          </w:rPr>
        </w:r>
        <w:r w:rsidR="0007329F">
          <w:rPr>
            <w:webHidden/>
          </w:rPr>
          <w:fldChar w:fldCharType="separate"/>
        </w:r>
        <w:r w:rsidR="0007329F">
          <w:rPr>
            <w:webHidden/>
          </w:rPr>
          <w:t>32</w:t>
        </w:r>
        <w:r w:rsidR="0007329F">
          <w:rPr>
            <w:webHidden/>
          </w:rPr>
          <w:fldChar w:fldCharType="end"/>
        </w:r>
      </w:hyperlink>
    </w:p>
    <w:p w14:paraId="1959E062" w14:textId="1294A8F9" w:rsidR="0007329F" w:rsidRDefault="00000000">
      <w:pPr>
        <w:pStyle w:val="TOC2"/>
        <w:rPr>
          <w:rFonts w:asciiTheme="minorHAnsi" w:eastAsiaTheme="minorEastAsia" w:hAnsiTheme="minorHAnsi" w:cstheme="minorBidi"/>
          <w:kern w:val="2"/>
          <w14:ligatures w14:val="standardContextual"/>
        </w:rPr>
      </w:pPr>
      <w:hyperlink w:anchor="_Toc162183472" w:history="1">
        <w:r w:rsidR="0007329F" w:rsidRPr="000F0F23">
          <w:rPr>
            <w:rStyle w:val="Hyperlink"/>
          </w:rPr>
          <w:t>6.3 Overtime</w:t>
        </w:r>
        <w:r w:rsidR="0007329F">
          <w:rPr>
            <w:webHidden/>
          </w:rPr>
          <w:tab/>
        </w:r>
        <w:r w:rsidR="0007329F">
          <w:rPr>
            <w:webHidden/>
          </w:rPr>
          <w:fldChar w:fldCharType="begin"/>
        </w:r>
        <w:r w:rsidR="0007329F">
          <w:rPr>
            <w:webHidden/>
          </w:rPr>
          <w:instrText xml:space="preserve"> PAGEREF _Toc162183472 \h </w:instrText>
        </w:r>
        <w:r w:rsidR="0007329F">
          <w:rPr>
            <w:webHidden/>
          </w:rPr>
        </w:r>
        <w:r w:rsidR="0007329F">
          <w:rPr>
            <w:webHidden/>
          </w:rPr>
          <w:fldChar w:fldCharType="separate"/>
        </w:r>
        <w:r w:rsidR="0007329F">
          <w:rPr>
            <w:webHidden/>
          </w:rPr>
          <w:t>33</w:t>
        </w:r>
        <w:r w:rsidR="0007329F">
          <w:rPr>
            <w:webHidden/>
          </w:rPr>
          <w:fldChar w:fldCharType="end"/>
        </w:r>
      </w:hyperlink>
    </w:p>
    <w:p w14:paraId="2801DA28" w14:textId="3AE2B70F" w:rsidR="0007329F" w:rsidRDefault="00000000">
      <w:pPr>
        <w:pStyle w:val="TOC2"/>
        <w:rPr>
          <w:rFonts w:asciiTheme="minorHAnsi" w:eastAsiaTheme="minorEastAsia" w:hAnsiTheme="minorHAnsi" w:cstheme="minorBidi"/>
          <w:kern w:val="2"/>
          <w14:ligatures w14:val="standardContextual"/>
        </w:rPr>
      </w:pPr>
      <w:hyperlink w:anchor="_Toc162183473" w:history="1">
        <w:r w:rsidR="0007329F" w:rsidRPr="000F0F23">
          <w:rPr>
            <w:rStyle w:val="Hyperlink"/>
          </w:rPr>
          <w:t>6.4  Authorized Leave of Absence</w:t>
        </w:r>
        <w:r w:rsidR="0007329F">
          <w:rPr>
            <w:webHidden/>
          </w:rPr>
          <w:tab/>
        </w:r>
        <w:r w:rsidR="0007329F">
          <w:rPr>
            <w:webHidden/>
          </w:rPr>
          <w:fldChar w:fldCharType="begin"/>
        </w:r>
        <w:r w:rsidR="0007329F">
          <w:rPr>
            <w:webHidden/>
          </w:rPr>
          <w:instrText xml:space="preserve"> PAGEREF _Toc162183473 \h </w:instrText>
        </w:r>
        <w:r w:rsidR="0007329F">
          <w:rPr>
            <w:webHidden/>
          </w:rPr>
        </w:r>
        <w:r w:rsidR="0007329F">
          <w:rPr>
            <w:webHidden/>
          </w:rPr>
          <w:fldChar w:fldCharType="separate"/>
        </w:r>
        <w:r w:rsidR="0007329F">
          <w:rPr>
            <w:webHidden/>
          </w:rPr>
          <w:t>34</w:t>
        </w:r>
        <w:r w:rsidR="0007329F">
          <w:rPr>
            <w:webHidden/>
          </w:rPr>
          <w:fldChar w:fldCharType="end"/>
        </w:r>
      </w:hyperlink>
    </w:p>
    <w:p w14:paraId="6A1B001A" w14:textId="1EE49977" w:rsidR="0007329F" w:rsidRDefault="00000000">
      <w:pPr>
        <w:pStyle w:val="TOC2"/>
        <w:rPr>
          <w:rFonts w:asciiTheme="minorHAnsi" w:eastAsiaTheme="minorEastAsia" w:hAnsiTheme="minorHAnsi" w:cstheme="minorBidi"/>
          <w:kern w:val="2"/>
          <w14:ligatures w14:val="standardContextual"/>
        </w:rPr>
      </w:pPr>
      <w:hyperlink w:anchor="_Toc162183474" w:history="1">
        <w:r w:rsidR="0007329F" w:rsidRPr="000F0F23">
          <w:rPr>
            <w:rStyle w:val="Hyperlink"/>
          </w:rPr>
          <w:t>6.5  Unauthorized Leave:</w:t>
        </w:r>
        <w:r w:rsidR="0007329F">
          <w:rPr>
            <w:webHidden/>
          </w:rPr>
          <w:tab/>
        </w:r>
        <w:r w:rsidR="0007329F">
          <w:rPr>
            <w:webHidden/>
          </w:rPr>
          <w:fldChar w:fldCharType="begin"/>
        </w:r>
        <w:r w:rsidR="0007329F">
          <w:rPr>
            <w:webHidden/>
          </w:rPr>
          <w:instrText xml:space="preserve"> PAGEREF _Toc162183474 \h </w:instrText>
        </w:r>
        <w:r w:rsidR="0007329F">
          <w:rPr>
            <w:webHidden/>
          </w:rPr>
        </w:r>
        <w:r w:rsidR="0007329F">
          <w:rPr>
            <w:webHidden/>
          </w:rPr>
          <w:fldChar w:fldCharType="separate"/>
        </w:r>
        <w:r w:rsidR="0007329F">
          <w:rPr>
            <w:webHidden/>
          </w:rPr>
          <w:t>34</w:t>
        </w:r>
        <w:r w:rsidR="0007329F">
          <w:rPr>
            <w:webHidden/>
          </w:rPr>
          <w:fldChar w:fldCharType="end"/>
        </w:r>
      </w:hyperlink>
    </w:p>
    <w:p w14:paraId="28DFE1E7" w14:textId="1DC95260" w:rsidR="0007329F" w:rsidRDefault="00000000">
      <w:pPr>
        <w:pStyle w:val="TOC2"/>
        <w:rPr>
          <w:rFonts w:asciiTheme="minorHAnsi" w:eastAsiaTheme="minorEastAsia" w:hAnsiTheme="minorHAnsi" w:cstheme="minorBidi"/>
          <w:kern w:val="2"/>
          <w14:ligatures w14:val="standardContextual"/>
        </w:rPr>
      </w:pPr>
      <w:hyperlink w:anchor="_Toc162183475" w:history="1">
        <w:r w:rsidR="0007329F" w:rsidRPr="000F0F23">
          <w:rPr>
            <w:rStyle w:val="Hyperlink"/>
          </w:rPr>
          <w:t>6.6  Holidays</w:t>
        </w:r>
        <w:r w:rsidR="0007329F">
          <w:rPr>
            <w:webHidden/>
          </w:rPr>
          <w:tab/>
        </w:r>
        <w:r w:rsidR="0007329F">
          <w:rPr>
            <w:webHidden/>
          </w:rPr>
          <w:fldChar w:fldCharType="begin"/>
        </w:r>
        <w:r w:rsidR="0007329F">
          <w:rPr>
            <w:webHidden/>
          </w:rPr>
          <w:instrText xml:space="preserve"> PAGEREF _Toc162183475 \h </w:instrText>
        </w:r>
        <w:r w:rsidR="0007329F">
          <w:rPr>
            <w:webHidden/>
          </w:rPr>
        </w:r>
        <w:r w:rsidR="0007329F">
          <w:rPr>
            <w:webHidden/>
          </w:rPr>
          <w:fldChar w:fldCharType="separate"/>
        </w:r>
        <w:r w:rsidR="0007329F">
          <w:rPr>
            <w:webHidden/>
          </w:rPr>
          <w:t>35</w:t>
        </w:r>
        <w:r w:rsidR="0007329F">
          <w:rPr>
            <w:webHidden/>
          </w:rPr>
          <w:fldChar w:fldCharType="end"/>
        </w:r>
      </w:hyperlink>
    </w:p>
    <w:p w14:paraId="2FEA2972" w14:textId="32878F60" w:rsidR="0007329F" w:rsidRDefault="00000000">
      <w:pPr>
        <w:pStyle w:val="TOC2"/>
        <w:rPr>
          <w:rFonts w:asciiTheme="minorHAnsi" w:eastAsiaTheme="minorEastAsia" w:hAnsiTheme="minorHAnsi" w:cstheme="minorBidi"/>
          <w:kern w:val="2"/>
          <w14:ligatures w14:val="standardContextual"/>
        </w:rPr>
      </w:pPr>
      <w:hyperlink w:anchor="_Toc162183476" w:history="1">
        <w:r w:rsidR="0007329F" w:rsidRPr="000F0F23">
          <w:rPr>
            <w:rStyle w:val="Hyperlink"/>
          </w:rPr>
          <w:t>6.7  Vacation Leave</w:t>
        </w:r>
        <w:r w:rsidR="0007329F">
          <w:rPr>
            <w:webHidden/>
          </w:rPr>
          <w:tab/>
        </w:r>
        <w:r w:rsidR="0007329F">
          <w:rPr>
            <w:webHidden/>
          </w:rPr>
          <w:fldChar w:fldCharType="begin"/>
        </w:r>
        <w:r w:rsidR="0007329F">
          <w:rPr>
            <w:webHidden/>
          </w:rPr>
          <w:instrText xml:space="preserve"> PAGEREF _Toc162183476 \h </w:instrText>
        </w:r>
        <w:r w:rsidR="0007329F">
          <w:rPr>
            <w:webHidden/>
          </w:rPr>
        </w:r>
        <w:r w:rsidR="0007329F">
          <w:rPr>
            <w:webHidden/>
          </w:rPr>
          <w:fldChar w:fldCharType="separate"/>
        </w:r>
        <w:r w:rsidR="0007329F">
          <w:rPr>
            <w:webHidden/>
          </w:rPr>
          <w:t>36</w:t>
        </w:r>
        <w:r w:rsidR="0007329F">
          <w:rPr>
            <w:webHidden/>
          </w:rPr>
          <w:fldChar w:fldCharType="end"/>
        </w:r>
      </w:hyperlink>
    </w:p>
    <w:p w14:paraId="4544BBAD" w14:textId="7A9682A5" w:rsidR="0007329F" w:rsidRDefault="00000000">
      <w:pPr>
        <w:pStyle w:val="TOC2"/>
        <w:rPr>
          <w:rFonts w:asciiTheme="minorHAnsi" w:eastAsiaTheme="minorEastAsia" w:hAnsiTheme="minorHAnsi" w:cstheme="minorBidi"/>
          <w:kern w:val="2"/>
          <w14:ligatures w14:val="standardContextual"/>
        </w:rPr>
      </w:pPr>
      <w:hyperlink w:anchor="_Toc162183477" w:history="1">
        <w:r w:rsidR="0007329F" w:rsidRPr="000F0F23">
          <w:rPr>
            <w:rStyle w:val="Hyperlink"/>
          </w:rPr>
          <w:t>6.8  Sick Leave</w:t>
        </w:r>
        <w:r w:rsidR="0007329F">
          <w:rPr>
            <w:webHidden/>
          </w:rPr>
          <w:tab/>
        </w:r>
        <w:r w:rsidR="0007329F">
          <w:rPr>
            <w:webHidden/>
          </w:rPr>
          <w:fldChar w:fldCharType="begin"/>
        </w:r>
        <w:r w:rsidR="0007329F">
          <w:rPr>
            <w:webHidden/>
          </w:rPr>
          <w:instrText xml:space="preserve"> PAGEREF _Toc162183477 \h </w:instrText>
        </w:r>
        <w:r w:rsidR="0007329F">
          <w:rPr>
            <w:webHidden/>
          </w:rPr>
        </w:r>
        <w:r w:rsidR="0007329F">
          <w:rPr>
            <w:webHidden/>
          </w:rPr>
          <w:fldChar w:fldCharType="separate"/>
        </w:r>
        <w:r w:rsidR="0007329F">
          <w:rPr>
            <w:webHidden/>
          </w:rPr>
          <w:t>37</w:t>
        </w:r>
        <w:r w:rsidR="0007329F">
          <w:rPr>
            <w:webHidden/>
          </w:rPr>
          <w:fldChar w:fldCharType="end"/>
        </w:r>
      </w:hyperlink>
    </w:p>
    <w:p w14:paraId="78E0BDB3" w14:textId="10B2782F" w:rsidR="0007329F" w:rsidRDefault="00000000">
      <w:pPr>
        <w:pStyle w:val="TOC2"/>
        <w:rPr>
          <w:rFonts w:asciiTheme="minorHAnsi" w:eastAsiaTheme="minorEastAsia" w:hAnsiTheme="minorHAnsi" w:cstheme="minorBidi"/>
          <w:kern w:val="2"/>
          <w14:ligatures w14:val="standardContextual"/>
        </w:rPr>
      </w:pPr>
      <w:hyperlink w:anchor="_Toc162183478" w:history="1">
        <w:r w:rsidR="0007329F" w:rsidRPr="000F0F23">
          <w:rPr>
            <w:rStyle w:val="Hyperlink"/>
          </w:rPr>
          <w:t>6.9 Reinstatement after Separation - Full-time</w:t>
        </w:r>
        <w:r w:rsidR="0007329F">
          <w:rPr>
            <w:webHidden/>
          </w:rPr>
          <w:tab/>
        </w:r>
        <w:r w:rsidR="0007329F">
          <w:rPr>
            <w:webHidden/>
          </w:rPr>
          <w:fldChar w:fldCharType="begin"/>
        </w:r>
        <w:r w:rsidR="0007329F">
          <w:rPr>
            <w:webHidden/>
          </w:rPr>
          <w:instrText xml:space="preserve"> PAGEREF _Toc162183478 \h </w:instrText>
        </w:r>
        <w:r w:rsidR="0007329F">
          <w:rPr>
            <w:webHidden/>
          </w:rPr>
        </w:r>
        <w:r w:rsidR="0007329F">
          <w:rPr>
            <w:webHidden/>
          </w:rPr>
          <w:fldChar w:fldCharType="separate"/>
        </w:r>
        <w:r w:rsidR="0007329F">
          <w:rPr>
            <w:webHidden/>
          </w:rPr>
          <w:t>38</w:t>
        </w:r>
        <w:r w:rsidR="0007329F">
          <w:rPr>
            <w:webHidden/>
          </w:rPr>
          <w:fldChar w:fldCharType="end"/>
        </w:r>
      </w:hyperlink>
    </w:p>
    <w:p w14:paraId="60DA84C5" w14:textId="7DDD95D7" w:rsidR="0007329F" w:rsidRDefault="00000000">
      <w:pPr>
        <w:pStyle w:val="TOC2"/>
        <w:rPr>
          <w:rFonts w:asciiTheme="minorHAnsi" w:eastAsiaTheme="minorEastAsia" w:hAnsiTheme="minorHAnsi" w:cstheme="minorBidi"/>
          <w:kern w:val="2"/>
          <w14:ligatures w14:val="standardContextual"/>
        </w:rPr>
      </w:pPr>
      <w:hyperlink w:anchor="_Toc162183479" w:history="1">
        <w:r w:rsidR="0007329F" w:rsidRPr="000F0F23">
          <w:rPr>
            <w:rStyle w:val="Hyperlink"/>
          </w:rPr>
          <w:t>6.10  Reinstatement after Separation - Part-time</w:t>
        </w:r>
        <w:r w:rsidR="0007329F">
          <w:rPr>
            <w:webHidden/>
          </w:rPr>
          <w:tab/>
        </w:r>
        <w:r w:rsidR="0007329F">
          <w:rPr>
            <w:webHidden/>
          </w:rPr>
          <w:fldChar w:fldCharType="begin"/>
        </w:r>
        <w:r w:rsidR="0007329F">
          <w:rPr>
            <w:webHidden/>
          </w:rPr>
          <w:instrText xml:space="preserve"> PAGEREF _Toc162183479 \h </w:instrText>
        </w:r>
        <w:r w:rsidR="0007329F">
          <w:rPr>
            <w:webHidden/>
          </w:rPr>
        </w:r>
        <w:r w:rsidR="0007329F">
          <w:rPr>
            <w:webHidden/>
          </w:rPr>
          <w:fldChar w:fldCharType="separate"/>
        </w:r>
        <w:r w:rsidR="0007329F">
          <w:rPr>
            <w:webHidden/>
          </w:rPr>
          <w:t>39</w:t>
        </w:r>
        <w:r w:rsidR="0007329F">
          <w:rPr>
            <w:webHidden/>
          </w:rPr>
          <w:fldChar w:fldCharType="end"/>
        </w:r>
      </w:hyperlink>
    </w:p>
    <w:p w14:paraId="3A246670" w14:textId="408E721B" w:rsidR="0007329F" w:rsidRDefault="00000000">
      <w:pPr>
        <w:pStyle w:val="TOC2"/>
        <w:rPr>
          <w:rFonts w:asciiTheme="minorHAnsi" w:eastAsiaTheme="minorEastAsia" w:hAnsiTheme="minorHAnsi" w:cstheme="minorBidi"/>
          <w:kern w:val="2"/>
          <w14:ligatures w14:val="standardContextual"/>
        </w:rPr>
      </w:pPr>
      <w:hyperlink w:anchor="_Toc162183480" w:history="1">
        <w:r w:rsidR="0007329F" w:rsidRPr="000F0F23">
          <w:rPr>
            <w:rStyle w:val="Hyperlink"/>
          </w:rPr>
          <w:t>6.11 Coordination of Sick Leave Benefits with Workers’ Compensation and Other Disability Leaves of Absence</w:t>
        </w:r>
        <w:r w:rsidR="0007329F">
          <w:rPr>
            <w:webHidden/>
          </w:rPr>
          <w:tab/>
        </w:r>
        <w:r w:rsidR="0007329F">
          <w:rPr>
            <w:webHidden/>
          </w:rPr>
          <w:fldChar w:fldCharType="begin"/>
        </w:r>
        <w:r w:rsidR="0007329F">
          <w:rPr>
            <w:webHidden/>
          </w:rPr>
          <w:instrText xml:space="preserve"> PAGEREF _Toc162183480 \h </w:instrText>
        </w:r>
        <w:r w:rsidR="0007329F">
          <w:rPr>
            <w:webHidden/>
          </w:rPr>
        </w:r>
        <w:r w:rsidR="0007329F">
          <w:rPr>
            <w:webHidden/>
          </w:rPr>
          <w:fldChar w:fldCharType="separate"/>
        </w:r>
        <w:r w:rsidR="0007329F">
          <w:rPr>
            <w:webHidden/>
          </w:rPr>
          <w:t>39</w:t>
        </w:r>
        <w:r w:rsidR="0007329F">
          <w:rPr>
            <w:webHidden/>
          </w:rPr>
          <w:fldChar w:fldCharType="end"/>
        </w:r>
      </w:hyperlink>
    </w:p>
    <w:p w14:paraId="217AAD9B" w14:textId="3093C72C" w:rsidR="0007329F" w:rsidRDefault="00000000">
      <w:pPr>
        <w:pStyle w:val="TOC2"/>
        <w:rPr>
          <w:rFonts w:asciiTheme="minorHAnsi" w:eastAsiaTheme="minorEastAsia" w:hAnsiTheme="minorHAnsi" w:cstheme="minorBidi"/>
          <w:kern w:val="2"/>
          <w14:ligatures w14:val="standardContextual"/>
        </w:rPr>
      </w:pPr>
      <w:hyperlink w:anchor="_Toc162183481" w:history="1">
        <w:r w:rsidR="0007329F" w:rsidRPr="000F0F23">
          <w:rPr>
            <w:rStyle w:val="Hyperlink"/>
          </w:rPr>
          <w:t>6.12 Return to Work after Illness, Injury or Disability</w:t>
        </w:r>
        <w:r w:rsidR="0007329F">
          <w:rPr>
            <w:webHidden/>
          </w:rPr>
          <w:tab/>
        </w:r>
        <w:r w:rsidR="0007329F">
          <w:rPr>
            <w:webHidden/>
          </w:rPr>
          <w:fldChar w:fldCharType="begin"/>
        </w:r>
        <w:r w:rsidR="0007329F">
          <w:rPr>
            <w:webHidden/>
          </w:rPr>
          <w:instrText xml:space="preserve"> PAGEREF _Toc162183481 \h </w:instrText>
        </w:r>
        <w:r w:rsidR="0007329F">
          <w:rPr>
            <w:webHidden/>
          </w:rPr>
        </w:r>
        <w:r w:rsidR="0007329F">
          <w:rPr>
            <w:webHidden/>
          </w:rPr>
          <w:fldChar w:fldCharType="separate"/>
        </w:r>
        <w:r w:rsidR="0007329F">
          <w:rPr>
            <w:webHidden/>
          </w:rPr>
          <w:t>40</w:t>
        </w:r>
        <w:r w:rsidR="0007329F">
          <w:rPr>
            <w:webHidden/>
          </w:rPr>
          <w:fldChar w:fldCharType="end"/>
        </w:r>
      </w:hyperlink>
    </w:p>
    <w:p w14:paraId="7A62E1C1" w14:textId="7220B754" w:rsidR="0007329F" w:rsidRDefault="00000000">
      <w:pPr>
        <w:pStyle w:val="TOC2"/>
        <w:rPr>
          <w:rFonts w:asciiTheme="minorHAnsi" w:eastAsiaTheme="minorEastAsia" w:hAnsiTheme="minorHAnsi" w:cstheme="minorBidi"/>
          <w:kern w:val="2"/>
          <w14:ligatures w14:val="standardContextual"/>
        </w:rPr>
      </w:pPr>
      <w:hyperlink w:anchor="_Toc162183482" w:history="1">
        <w:r w:rsidR="0007329F" w:rsidRPr="000F0F23">
          <w:rPr>
            <w:rStyle w:val="Hyperlink"/>
          </w:rPr>
          <w:t>6.13  Jury Duty and Court Appearance</w:t>
        </w:r>
        <w:r w:rsidR="0007329F">
          <w:rPr>
            <w:webHidden/>
          </w:rPr>
          <w:tab/>
        </w:r>
        <w:r w:rsidR="0007329F">
          <w:rPr>
            <w:webHidden/>
          </w:rPr>
          <w:fldChar w:fldCharType="begin"/>
        </w:r>
        <w:r w:rsidR="0007329F">
          <w:rPr>
            <w:webHidden/>
          </w:rPr>
          <w:instrText xml:space="preserve"> PAGEREF _Toc162183482 \h </w:instrText>
        </w:r>
        <w:r w:rsidR="0007329F">
          <w:rPr>
            <w:webHidden/>
          </w:rPr>
        </w:r>
        <w:r w:rsidR="0007329F">
          <w:rPr>
            <w:webHidden/>
          </w:rPr>
          <w:fldChar w:fldCharType="separate"/>
        </w:r>
        <w:r w:rsidR="0007329F">
          <w:rPr>
            <w:webHidden/>
          </w:rPr>
          <w:t>40</w:t>
        </w:r>
        <w:r w:rsidR="0007329F">
          <w:rPr>
            <w:webHidden/>
          </w:rPr>
          <w:fldChar w:fldCharType="end"/>
        </w:r>
      </w:hyperlink>
    </w:p>
    <w:p w14:paraId="3E7BB022" w14:textId="29314A3A" w:rsidR="0007329F" w:rsidRDefault="00000000">
      <w:pPr>
        <w:pStyle w:val="TOC2"/>
        <w:rPr>
          <w:rFonts w:asciiTheme="minorHAnsi" w:eastAsiaTheme="minorEastAsia" w:hAnsiTheme="minorHAnsi" w:cstheme="minorBidi"/>
          <w:kern w:val="2"/>
          <w14:ligatures w14:val="standardContextual"/>
        </w:rPr>
      </w:pPr>
      <w:hyperlink w:anchor="_Toc162183483" w:history="1">
        <w:r w:rsidR="0007329F" w:rsidRPr="000F0F23">
          <w:rPr>
            <w:rStyle w:val="Hyperlink"/>
          </w:rPr>
          <w:t>6.14  Bereavement Leave</w:t>
        </w:r>
        <w:r w:rsidR="0007329F">
          <w:rPr>
            <w:webHidden/>
          </w:rPr>
          <w:tab/>
        </w:r>
        <w:r w:rsidR="0007329F">
          <w:rPr>
            <w:webHidden/>
          </w:rPr>
          <w:fldChar w:fldCharType="begin"/>
        </w:r>
        <w:r w:rsidR="0007329F">
          <w:rPr>
            <w:webHidden/>
          </w:rPr>
          <w:instrText xml:space="preserve"> PAGEREF _Toc162183483 \h </w:instrText>
        </w:r>
        <w:r w:rsidR="0007329F">
          <w:rPr>
            <w:webHidden/>
          </w:rPr>
        </w:r>
        <w:r w:rsidR="0007329F">
          <w:rPr>
            <w:webHidden/>
          </w:rPr>
          <w:fldChar w:fldCharType="separate"/>
        </w:r>
        <w:r w:rsidR="0007329F">
          <w:rPr>
            <w:webHidden/>
          </w:rPr>
          <w:t>40</w:t>
        </w:r>
        <w:r w:rsidR="0007329F">
          <w:rPr>
            <w:webHidden/>
          </w:rPr>
          <w:fldChar w:fldCharType="end"/>
        </w:r>
      </w:hyperlink>
    </w:p>
    <w:p w14:paraId="2A20EE7B" w14:textId="10393B4B" w:rsidR="0007329F" w:rsidRDefault="00000000">
      <w:pPr>
        <w:pStyle w:val="TOC2"/>
        <w:rPr>
          <w:rFonts w:asciiTheme="minorHAnsi" w:eastAsiaTheme="minorEastAsia" w:hAnsiTheme="minorHAnsi" w:cstheme="minorBidi"/>
          <w:kern w:val="2"/>
          <w14:ligatures w14:val="standardContextual"/>
        </w:rPr>
      </w:pPr>
      <w:hyperlink w:anchor="_Toc162183484" w:history="1">
        <w:r w:rsidR="0007329F" w:rsidRPr="000F0F23">
          <w:rPr>
            <w:rStyle w:val="Hyperlink"/>
          </w:rPr>
          <w:t>6.14  Reproductive Loss Leave</w:t>
        </w:r>
        <w:r w:rsidR="0007329F">
          <w:rPr>
            <w:webHidden/>
          </w:rPr>
          <w:tab/>
        </w:r>
        <w:r w:rsidR="0007329F">
          <w:rPr>
            <w:webHidden/>
          </w:rPr>
          <w:fldChar w:fldCharType="begin"/>
        </w:r>
        <w:r w:rsidR="0007329F">
          <w:rPr>
            <w:webHidden/>
          </w:rPr>
          <w:instrText xml:space="preserve"> PAGEREF _Toc162183484 \h </w:instrText>
        </w:r>
        <w:r w:rsidR="0007329F">
          <w:rPr>
            <w:webHidden/>
          </w:rPr>
        </w:r>
        <w:r w:rsidR="0007329F">
          <w:rPr>
            <w:webHidden/>
          </w:rPr>
          <w:fldChar w:fldCharType="separate"/>
        </w:r>
        <w:r w:rsidR="0007329F">
          <w:rPr>
            <w:webHidden/>
          </w:rPr>
          <w:t>40</w:t>
        </w:r>
        <w:r w:rsidR="0007329F">
          <w:rPr>
            <w:webHidden/>
          </w:rPr>
          <w:fldChar w:fldCharType="end"/>
        </w:r>
      </w:hyperlink>
    </w:p>
    <w:p w14:paraId="4C69AE43" w14:textId="5AFB45A6" w:rsidR="0007329F" w:rsidRDefault="00000000">
      <w:pPr>
        <w:pStyle w:val="TOC2"/>
        <w:rPr>
          <w:rFonts w:asciiTheme="minorHAnsi" w:eastAsiaTheme="minorEastAsia" w:hAnsiTheme="minorHAnsi" w:cstheme="minorBidi"/>
          <w:kern w:val="2"/>
          <w14:ligatures w14:val="standardContextual"/>
        </w:rPr>
      </w:pPr>
      <w:hyperlink w:anchor="_Toc162183485" w:history="1">
        <w:r w:rsidR="0007329F" w:rsidRPr="000F0F23">
          <w:rPr>
            <w:rStyle w:val="Hyperlink"/>
          </w:rPr>
          <w:t>6.15 Military Duty Leave</w:t>
        </w:r>
        <w:r w:rsidR="0007329F">
          <w:rPr>
            <w:webHidden/>
          </w:rPr>
          <w:tab/>
        </w:r>
        <w:r w:rsidR="0007329F">
          <w:rPr>
            <w:webHidden/>
          </w:rPr>
          <w:fldChar w:fldCharType="begin"/>
        </w:r>
        <w:r w:rsidR="0007329F">
          <w:rPr>
            <w:webHidden/>
          </w:rPr>
          <w:instrText xml:space="preserve"> PAGEREF _Toc162183485 \h </w:instrText>
        </w:r>
        <w:r w:rsidR="0007329F">
          <w:rPr>
            <w:webHidden/>
          </w:rPr>
        </w:r>
        <w:r w:rsidR="0007329F">
          <w:rPr>
            <w:webHidden/>
          </w:rPr>
          <w:fldChar w:fldCharType="separate"/>
        </w:r>
        <w:r w:rsidR="0007329F">
          <w:rPr>
            <w:webHidden/>
          </w:rPr>
          <w:t>41</w:t>
        </w:r>
        <w:r w:rsidR="0007329F">
          <w:rPr>
            <w:webHidden/>
          </w:rPr>
          <w:fldChar w:fldCharType="end"/>
        </w:r>
      </w:hyperlink>
    </w:p>
    <w:p w14:paraId="0D4F286B" w14:textId="7B1259B4" w:rsidR="0007329F" w:rsidRDefault="00000000">
      <w:pPr>
        <w:pStyle w:val="TOC2"/>
        <w:rPr>
          <w:rFonts w:asciiTheme="minorHAnsi" w:eastAsiaTheme="minorEastAsia" w:hAnsiTheme="minorHAnsi" w:cstheme="minorBidi"/>
          <w:kern w:val="2"/>
          <w14:ligatures w14:val="standardContextual"/>
        </w:rPr>
      </w:pPr>
      <w:hyperlink w:anchor="_Toc162183486" w:history="1">
        <w:r w:rsidR="0007329F" w:rsidRPr="000F0F23">
          <w:rPr>
            <w:rStyle w:val="Hyperlink"/>
          </w:rPr>
          <w:t>6.15 Time off to Vote</w:t>
        </w:r>
        <w:r w:rsidR="0007329F">
          <w:rPr>
            <w:webHidden/>
          </w:rPr>
          <w:tab/>
        </w:r>
        <w:r w:rsidR="0007329F">
          <w:rPr>
            <w:webHidden/>
          </w:rPr>
          <w:fldChar w:fldCharType="begin"/>
        </w:r>
        <w:r w:rsidR="0007329F">
          <w:rPr>
            <w:webHidden/>
          </w:rPr>
          <w:instrText xml:space="preserve"> PAGEREF _Toc162183486 \h </w:instrText>
        </w:r>
        <w:r w:rsidR="0007329F">
          <w:rPr>
            <w:webHidden/>
          </w:rPr>
        </w:r>
        <w:r w:rsidR="0007329F">
          <w:rPr>
            <w:webHidden/>
          </w:rPr>
          <w:fldChar w:fldCharType="separate"/>
        </w:r>
        <w:r w:rsidR="0007329F">
          <w:rPr>
            <w:webHidden/>
          </w:rPr>
          <w:t>41</w:t>
        </w:r>
        <w:r w:rsidR="0007329F">
          <w:rPr>
            <w:webHidden/>
          </w:rPr>
          <w:fldChar w:fldCharType="end"/>
        </w:r>
      </w:hyperlink>
    </w:p>
    <w:p w14:paraId="30CE4FD0" w14:textId="6417C526" w:rsidR="0007329F" w:rsidRDefault="00000000">
      <w:pPr>
        <w:pStyle w:val="TOC2"/>
        <w:rPr>
          <w:rFonts w:asciiTheme="minorHAnsi" w:eastAsiaTheme="minorEastAsia" w:hAnsiTheme="minorHAnsi" w:cstheme="minorBidi"/>
          <w:kern w:val="2"/>
          <w14:ligatures w14:val="standardContextual"/>
        </w:rPr>
      </w:pPr>
      <w:hyperlink w:anchor="_Toc162183487" w:history="1">
        <w:r w:rsidR="0007329F" w:rsidRPr="000F0F23">
          <w:rPr>
            <w:rStyle w:val="Hyperlink"/>
          </w:rPr>
          <w:t>6.16 Time Off and Reasonable Accommodations for Victims of Domestic Violence:</w:t>
        </w:r>
        <w:r w:rsidR="0007329F">
          <w:rPr>
            <w:webHidden/>
          </w:rPr>
          <w:tab/>
        </w:r>
        <w:r w:rsidR="0007329F">
          <w:rPr>
            <w:webHidden/>
          </w:rPr>
          <w:fldChar w:fldCharType="begin"/>
        </w:r>
        <w:r w:rsidR="0007329F">
          <w:rPr>
            <w:webHidden/>
          </w:rPr>
          <w:instrText xml:space="preserve"> PAGEREF _Toc162183487 \h </w:instrText>
        </w:r>
        <w:r w:rsidR="0007329F">
          <w:rPr>
            <w:webHidden/>
          </w:rPr>
        </w:r>
        <w:r w:rsidR="0007329F">
          <w:rPr>
            <w:webHidden/>
          </w:rPr>
          <w:fldChar w:fldCharType="separate"/>
        </w:r>
        <w:r w:rsidR="0007329F">
          <w:rPr>
            <w:webHidden/>
          </w:rPr>
          <w:t>41</w:t>
        </w:r>
        <w:r w:rsidR="0007329F">
          <w:rPr>
            <w:webHidden/>
          </w:rPr>
          <w:fldChar w:fldCharType="end"/>
        </w:r>
      </w:hyperlink>
    </w:p>
    <w:p w14:paraId="75D8A837" w14:textId="3C12B1A5" w:rsidR="0007329F" w:rsidRDefault="00000000">
      <w:pPr>
        <w:pStyle w:val="TOC2"/>
        <w:rPr>
          <w:rFonts w:asciiTheme="minorHAnsi" w:eastAsiaTheme="minorEastAsia" w:hAnsiTheme="minorHAnsi" w:cstheme="minorBidi"/>
          <w:kern w:val="2"/>
          <w14:ligatures w14:val="standardContextual"/>
        </w:rPr>
      </w:pPr>
      <w:hyperlink w:anchor="_Toc162183488" w:history="1">
        <w:r w:rsidR="0007329F" w:rsidRPr="000F0F23">
          <w:rPr>
            <w:rStyle w:val="Hyperlink"/>
          </w:rPr>
          <w:t>6.17 Leave For Child Care Activities and/or Child Care Emergencies</w:t>
        </w:r>
        <w:r w:rsidR="0007329F">
          <w:rPr>
            <w:webHidden/>
          </w:rPr>
          <w:tab/>
        </w:r>
        <w:r w:rsidR="0007329F">
          <w:rPr>
            <w:webHidden/>
          </w:rPr>
          <w:fldChar w:fldCharType="begin"/>
        </w:r>
        <w:r w:rsidR="0007329F">
          <w:rPr>
            <w:webHidden/>
          </w:rPr>
          <w:instrText xml:space="preserve"> PAGEREF _Toc162183488 \h </w:instrText>
        </w:r>
        <w:r w:rsidR="0007329F">
          <w:rPr>
            <w:webHidden/>
          </w:rPr>
        </w:r>
        <w:r w:rsidR="0007329F">
          <w:rPr>
            <w:webHidden/>
          </w:rPr>
          <w:fldChar w:fldCharType="separate"/>
        </w:r>
        <w:r w:rsidR="0007329F">
          <w:rPr>
            <w:webHidden/>
          </w:rPr>
          <w:t>42</w:t>
        </w:r>
        <w:r w:rsidR="0007329F">
          <w:rPr>
            <w:webHidden/>
          </w:rPr>
          <w:fldChar w:fldCharType="end"/>
        </w:r>
      </w:hyperlink>
    </w:p>
    <w:p w14:paraId="13BA3507" w14:textId="32B822D2" w:rsidR="0007329F" w:rsidRDefault="00000000">
      <w:pPr>
        <w:pStyle w:val="TOC2"/>
        <w:rPr>
          <w:rFonts w:asciiTheme="minorHAnsi" w:eastAsiaTheme="minorEastAsia" w:hAnsiTheme="minorHAnsi" w:cstheme="minorBidi"/>
          <w:kern w:val="2"/>
          <w14:ligatures w14:val="standardContextual"/>
        </w:rPr>
      </w:pPr>
      <w:hyperlink w:anchor="_Toc162183489" w:history="1">
        <w:r w:rsidR="0007329F" w:rsidRPr="000F0F23">
          <w:rPr>
            <w:rStyle w:val="Hyperlink"/>
          </w:rPr>
          <w:t>6.18 Time off for School Activities</w:t>
        </w:r>
        <w:r w:rsidR="0007329F">
          <w:rPr>
            <w:webHidden/>
          </w:rPr>
          <w:tab/>
        </w:r>
        <w:r w:rsidR="0007329F">
          <w:rPr>
            <w:webHidden/>
          </w:rPr>
          <w:fldChar w:fldCharType="begin"/>
        </w:r>
        <w:r w:rsidR="0007329F">
          <w:rPr>
            <w:webHidden/>
          </w:rPr>
          <w:instrText xml:space="preserve"> PAGEREF _Toc162183489 \h </w:instrText>
        </w:r>
        <w:r w:rsidR="0007329F">
          <w:rPr>
            <w:webHidden/>
          </w:rPr>
        </w:r>
        <w:r w:rsidR="0007329F">
          <w:rPr>
            <w:webHidden/>
          </w:rPr>
          <w:fldChar w:fldCharType="separate"/>
        </w:r>
        <w:r w:rsidR="0007329F">
          <w:rPr>
            <w:webHidden/>
          </w:rPr>
          <w:t>43</w:t>
        </w:r>
        <w:r w:rsidR="0007329F">
          <w:rPr>
            <w:webHidden/>
          </w:rPr>
          <w:fldChar w:fldCharType="end"/>
        </w:r>
      </w:hyperlink>
    </w:p>
    <w:p w14:paraId="69910882" w14:textId="6724B758" w:rsidR="0007329F" w:rsidRDefault="00000000">
      <w:pPr>
        <w:pStyle w:val="TOC2"/>
        <w:rPr>
          <w:rFonts w:asciiTheme="minorHAnsi" w:eastAsiaTheme="minorEastAsia" w:hAnsiTheme="minorHAnsi" w:cstheme="minorBidi"/>
          <w:kern w:val="2"/>
          <w14:ligatures w14:val="standardContextual"/>
        </w:rPr>
      </w:pPr>
      <w:hyperlink w:anchor="_Toc162183490" w:history="1">
        <w:r w:rsidR="0007329F" w:rsidRPr="000F0F23">
          <w:rPr>
            <w:rStyle w:val="Hyperlink"/>
          </w:rPr>
          <w:t>6.18  For scheduled events:</w:t>
        </w:r>
        <w:r w:rsidR="0007329F">
          <w:rPr>
            <w:webHidden/>
          </w:rPr>
          <w:tab/>
        </w:r>
        <w:r w:rsidR="0007329F">
          <w:rPr>
            <w:webHidden/>
          </w:rPr>
          <w:fldChar w:fldCharType="begin"/>
        </w:r>
        <w:r w:rsidR="0007329F">
          <w:rPr>
            <w:webHidden/>
          </w:rPr>
          <w:instrText xml:space="preserve"> PAGEREF _Toc162183490 \h </w:instrText>
        </w:r>
        <w:r w:rsidR="0007329F">
          <w:rPr>
            <w:webHidden/>
          </w:rPr>
        </w:r>
        <w:r w:rsidR="0007329F">
          <w:rPr>
            <w:webHidden/>
          </w:rPr>
          <w:fldChar w:fldCharType="separate"/>
        </w:r>
        <w:r w:rsidR="0007329F">
          <w:rPr>
            <w:webHidden/>
          </w:rPr>
          <w:t>44</w:t>
        </w:r>
        <w:r w:rsidR="0007329F">
          <w:rPr>
            <w:webHidden/>
          </w:rPr>
          <w:fldChar w:fldCharType="end"/>
        </w:r>
      </w:hyperlink>
    </w:p>
    <w:p w14:paraId="7C00618D" w14:textId="2056972F" w:rsidR="0007329F" w:rsidRDefault="00000000">
      <w:pPr>
        <w:pStyle w:val="TOC1"/>
        <w:rPr>
          <w:rFonts w:asciiTheme="minorHAnsi" w:eastAsiaTheme="minorEastAsia" w:hAnsiTheme="minorHAnsi" w:cstheme="minorBidi"/>
          <w:noProof/>
          <w:kern w:val="2"/>
          <w14:ligatures w14:val="standardContextual"/>
        </w:rPr>
      </w:pPr>
      <w:hyperlink w:anchor="_Toc162183491" w:history="1">
        <w:r w:rsidR="0007329F" w:rsidRPr="000F0F23">
          <w:rPr>
            <w:rStyle w:val="Hyperlink"/>
            <w:rFonts w:eastAsia="MS Mincho"/>
            <w:noProof/>
          </w:rPr>
          <w:t>Chapter 7</w:t>
        </w:r>
        <w:r w:rsidR="0007329F">
          <w:rPr>
            <w:rFonts w:asciiTheme="minorHAnsi" w:eastAsiaTheme="minorEastAsia" w:hAnsiTheme="minorHAnsi" w:cstheme="minorBidi"/>
            <w:noProof/>
            <w:kern w:val="2"/>
            <w14:ligatures w14:val="standardContextual"/>
          </w:rPr>
          <w:tab/>
        </w:r>
        <w:r w:rsidR="0007329F" w:rsidRPr="000F0F23">
          <w:rPr>
            <w:rStyle w:val="Hyperlink"/>
            <w:rFonts w:eastAsia="MS Mincho"/>
            <w:noProof/>
          </w:rPr>
          <w:t>Wages, Benefits and Salary Plan Administration</w:t>
        </w:r>
        <w:r w:rsidR="0007329F">
          <w:rPr>
            <w:noProof/>
            <w:webHidden/>
          </w:rPr>
          <w:tab/>
        </w:r>
        <w:r w:rsidR="0007329F">
          <w:rPr>
            <w:noProof/>
            <w:webHidden/>
          </w:rPr>
          <w:fldChar w:fldCharType="begin"/>
        </w:r>
        <w:r w:rsidR="0007329F">
          <w:rPr>
            <w:noProof/>
            <w:webHidden/>
          </w:rPr>
          <w:instrText xml:space="preserve"> PAGEREF _Toc162183491 \h </w:instrText>
        </w:r>
        <w:r w:rsidR="0007329F">
          <w:rPr>
            <w:noProof/>
            <w:webHidden/>
          </w:rPr>
        </w:r>
        <w:r w:rsidR="0007329F">
          <w:rPr>
            <w:noProof/>
            <w:webHidden/>
          </w:rPr>
          <w:fldChar w:fldCharType="separate"/>
        </w:r>
        <w:r w:rsidR="0007329F">
          <w:rPr>
            <w:noProof/>
            <w:webHidden/>
          </w:rPr>
          <w:t>44</w:t>
        </w:r>
        <w:r w:rsidR="0007329F">
          <w:rPr>
            <w:noProof/>
            <w:webHidden/>
          </w:rPr>
          <w:fldChar w:fldCharType="end"/>
        </w:r>
      </w:hyperlink>
    </w:p>
    <w:p w14:paraId="35AB67DE" w14:textId="42C84827" w:rsidR="0007329F" w:rsidRDefault="00000000">
      <w:pPr>
        <w:pStyle w:val="TOC2"/>
        <w:rPr>
          <w:rFonts w:asciiTheme="minorHAnsi" w:eastAsiaTheme="minorEastAsia" w:hAnsiTheme="minorHAnsi" w:cstheme="minorBidi"/>
          <w:kern w:val="2"/>
          <w14:ligatures w14:val="standardContextual"/>
        </w:rPr>
      </w:pPr>
      <w:hyperlink w:anchor="_Toc162183492" w:history="1">
        <w:r w:rsidR="0007329F" w:rsidRPr="000F0F23">
          <w:rPr>
            <w:rStyle w:val="Hyperlink"/>
          </w:rPr>
          <w:t>7.1  Salary and Wages</w:t>
        </w:r>
        <w:r w:rsidR="0007329F">
          <w:rPr>
            <w:webHidden/>
          </w:rPr>
          <w:tab/>
        </w:r>
        <w:r w:rsidR="0007329F">
          <w:rPr>
            <w:webHidden/>
          </w:rPr>
          <w:fldChar w:fldCharType="begin"/>
        </w:r>
        <w:r w:rsidR="0007329F">
          <w:rPr>
            <w:webHidden/>
          </w:rPr>
          <w:instrText xml:space="preserve"> PAGEREF _Toc162183492 \h </w:instrText>
        </w:r>
        <w:r w:rsidR="0007329F">
          <w:rPr>
            <w:webHidden/>
          </w:rPr>
        </w:r>
        <w:r w:rsidR="0007329F">
          <w:rPr>
            <w:webHidden/>
          </w:rPr>
          <w:fldChar w:fldCharType="separate"/>
        </w:r>
        <w:r w:rsidR="0007329F">
          <w:rPr>
            <w:webHidden/>
          </w:rPr>
          <w:t>44</w:t>
        </w:r>
        <w:r w:rsidR="0007329F">
          <w:rPr>
            <w:webHidden/>
          </w:rPr>
          <w:fldChar w:fldCharType="end"/>
        </w:r>
      </w:hyperlink>
    </w:p>
    <w:p w14:paraId="0BBC7D0E" w14:textId="23D8E234" w:rsidR="0007329F" w:rsidRDefault="00000000">
      <w:pPr>
        <w:pStyle w:val="TOC2"/>
        <w:rPr>
          <w:rFonts w:asciiTheme="minorHAnsi" w:eastAsiaTheme="minorEastAsia" w:hAnsiTheme="minorHAnsi" w:cstheme="minorBidi"/>
          <w:kern w:val="2"/>
          <w14:ligatures w14:val="standardContextual"/>
        </w:rPr>
      </w:pPr>
      <w:hyperlink w:anchor="_Toc162183493" w:history="1">
        <w:r w:rsidR="0007329F" w:rsidRPr="000F0F23">
          <w:rPr>
            <w:rStyle w:val="Hyperlink"/>
          </w:rPr>
          <w:t>7.2  Salary Plan</w:t>
        </w:r>
        <w:r w:rsidR="0007329F">
          <w:rPr>
            <w:webHidden/>
          </w:rPr>
          <w:tab/>
        </w:r>
        <w:r w:rsidR="0007329F">
          <w:rPr>
            <w:webHidden/>
          </w:rPr>
          <w:fldChar w:fldCharType="begin"/>
        </w:r>
        <w:r w:rsidR="0007329F">
          <w:rPr>
            <w:webHidden/>
          </w:rPr>
          <w:instrText xml:space="preserve"> PAGEREF _Toc162183493 \h </w:instrText>
        </w:r>
        <w:r w:rsidR="0007329F">
          <w:rPr>
            <w:webHidden/>
          </w:rPr>
        </w:r>
        <w:r w:rsidR="0007329F">
          <w:rPr>
            <w:webHidden/>
          </w:rPr>
          <w:fldChar w:fldCharType="separate"/>
        </w:r>
        <w:r w:rsidR="0007329F">
          <w:rPr>
            <w:webHidden/>
          </w:rPr>
          <w:t>44</w:t>
        </w:r>
        <w:r w:rsidR="0007329F">
          <w:rPr>
            <w:webHidden/>
          </w:rPr>
          <w:fldChar w:fldCharType="end"/>
        </w:r>
      </w:hyperlink>
    </w:p>
    <w:p w14:paraId="5916278D" w14:textId="08513E7A" w:rsidR="0007329F" w:rsidRDefault="00000000">
      <w:pPr>
        <w:pStyle w:val="TOC2"/>
        <w:rPr>
          <w:rFonts w:asciiTheme="minorHAnsi" w:eastAsiaTheme="minorEastAsia" w:hAnsiTheme="minorHAnsi" w:cstheme="minorBidi"/>
          <w:kern w:val="2"/>
          <w14:ligatures w14:val="standardContextual"/>
        </w:rPr>
      </w:pPr>
      <w:hyperlink w:anchor="_Toc162183494" w:history="1">
        <w:r w:rsidR="0007329F" w:rsidRPr="000F0F23">
          <w:rPr>
            <w:rStyle w:val="Hyperlink"/>
          </w:rPr>
          <w:t>7.3  Retirement Benefits</w:t>
        </w:r>
        <w:r w:rsidR="0007329F">
          <w:rPr>
            <w:webHidden/>
          </w:rPr>
          <w:tab/>
        </w:r>
        <w:r w:rsidR="0007329F">
          <w:rPr>
            <w:webHidden/>
          </w:rPr>
          <w:fldChar w:fldCharType="begin"/>
        </w:r>
        <w:r w:rsidR="0007329F">
          <w:rPr>
            <w:webHidden/>
          </w:rPr>
          <w:instrText xml:space="preserve"> PAGEREF _Toc162183494 \h </w:instrText>
        </w:r>
        <w:r w:rsidR="0007329F">
          <w:rPr>
            <w:webHidden/>
          </w:rPr>
        </w:r>
        <w:r w:rsidR="0007329F">
          <w:rPr>
            <w:webHidden/>
          </w:rPr>
          <w:fldChar w:fldCharType="separate"/>
        </w:r>
        <w:r w:rsidR="0007329F">
          <w:rPr>
            <w:webHidden/>
          </w:rPr>
          <w:t>44</w:t>
        </w:r>
        <w:r w:rsidR="0007329F">
          <w:rPr>
            <w:webHidden/>
          </w:rPr>
          <w:fldChar w:fldCharType="end"/>
        </w:r>
      </w:hyperlink>
    </w:p>
    <w:p w14:paraId="41F81F2B" w14:textId="0A04EDEB" w:rsidR="0007329F" w:rsidRDefault="00000000">
      <w:pPr>
        <w:pStyle w:val="TOC2"/>
        <w:rPr>
          <w:rFonts w:asciiTheme="minorHAnsi" w:eastAsiaTheme="minorEastAsia" w:hAnsiTheme="minorHAnsi" w:cstheme="minorBidi"/>
          <w:kern w:val="2"/>
          <w14:ligatures w14:val="standardContextual"/>
        </w:rPr>
      </w:pPr>
      <w:hyperlink w:anchor="_Toc162183495" w:history="1">
        <w:r w:rsidR="0007329F" w:rsidRPr="000F0F23">
          <w:rPr>
            <w:rStyle w:val="Hyperlink"/>
          </w:rPr>
          <w:t>7.4  Workers’ Compensation Insurance</w:t>
        </w:r>
        <w:r w:rsidR="0007329F">
          <w:rPr>
            <w:webHidden/>
          </w:rPr>
          <w:tab/>
        </w:r>
        <w:r w:rsidR="0007329F">
          <w:rPr>
            <w:webHidden/>
          </w:rPr>
          <w:fldChar w:fldCharType="begin"/>
        </w:r>
        <w:r w:rsidR="0007329F">
          <w:rPr>
            <w:webHidden/>
          </w:rPr>
          <w:instrText xml:space="preserve"> PAGEREF _Toc162183495 \h </w:instrText>
        </w:r>
        <w:r w:rsidR="0007329F">
          <w:rPr>
            <w:webHidden/>
          </w:rPr>
        </w:r>
        <w:r w:rsidR="0007329F">
          <w:rPr>
            <w:webHidden/>
          </w:rPr>
          <w:fldChar w:fldCharType="separate"/>
        </w:r>
        <w:r w:rsidR="0007329F">
          <w:rPr>
            <w:webHidden/>
          </w:rPr>
          <w:t>45</w:t>
        </w:r>
        <w:r w:rsidR="0007329F">
          <w:rPr>
            <w:webHidden/>
          </w:rPr>
          <w:fldChar w:fldCharType="end"/>
        </w:r>
      </w:hyperlink>
    </w:p>
    <w:p w14:paraId="66D09161" w14:textId="4A6465A7" w:rsidR="0007329F" w:rsidRDefault="00000000">
      <w:pPr>
        <w:pStyle w:val="TOC2"/>
        <w:rPr>
          <w:rFonts w:asciiTheme="minorHAnsi" w:eastAsiaTheme="minorEastAsia" w:hAnsiTheme="minorHAnsi" w:cstheme="minorBidi"/>
          <w:kern w:val="2"/>
          <w14:ligatures w14:val="standardContextual"/>
        </w:rPr>
      </w:pPr>
      <w:hyperlink w:anchor="_Toc162183496" w:history="1">
        <w:r w:rsidR="0007329F" w:rsidRPr="000F0F23">
          <w:rPr>
            <w:rStyle w:val="Hyperlink"/>
          </w:rPr>
          <w:t>7.5  SDI State Disability Insurance</w:t>
        </w:r>
        <w:r w:rsidR="0007329F">
          <w:rPr>
            <w:webHidden/>
          </w:rPr>
          <w:tab/>
        </w:r>
        <w:r w:rsidR="0007329F">
          <w:rPr>
            <w:webHidden/>
          </w:rPr>
          <w:fldChar w:fldCharType="begin"/>
        </w:r>
        <w:r w:rsidR="0007329F">
          <w:rPr>
            <w:webHidden/>
          </w:rPr>
          <w:instrText xml:space="preserve"> PAGEREF _Toc162183496 \h </w:instrText>
        </w:r>
        <w:r w:rsidR="0007329F">
          <w:rPr>
            <w:webHidden/>
          </w:rPr>
        </w:r>
        <w:r w:rsidR="0007329F">
          <w:rPr>
            <w:webHidden/>
          </w:rPr>
          <w:fldChar w:fldCharType="separate"/>
        </w:r>
        <w:r w:rsidR="0007329F">
          <w:rPr>
            <w:webHidden/>
          </w:rPr>
          <w:t>45</w:t>
        </w:r>
        <w:r w:rsidR="0007329F">
          <w:rPr>
            <w:webHidden/>
          </w:rPr>
          <w:fldChar w:fldCharType="end"/>
        </w:r>
      </w:hyperlink>
    </w:p>
    <w:p w14:paraId="6A66317E" w14:textId="08FC19B4" w:rsidR="0007329F" w:rsidRDefault="00000000">
      <w:pPr>
        <w:pStyle w:val="TOC2"/>
        <w:rPr>
          <w:rFonts w:asciiTheme="minorHAnsi" w:eastAsiaTheme="minorEastAsia" w:hAnsiTheme="minorHAnsi" w:cstheme="minorBidi"/>
          <w:kern w:val="2"/>
          <w14:ligatures w14:val="standardContextual"/>
        </w:rPr>
      </w:pPr>
      <w:hyperlink w:anchor="_Toc162183497" w:history="1">
        <w:r w:rsidR="0007329F" w:rsidRPr="000F0F23">
          <w:rPr>
            <w:rStyle w:val="Hyperlink"/>
          </w:rPr>
          <w:t>7.6  Business Expenses</w:t>
        </w:r>
        <w:r w:rsidR="0007329F">
          <w:rPr>
            <w:webHidden/>
          </w:rPr>
          <w:tab/>
        </w:r>
        <w:r w:rsidR="0007329F">
          <w:rPr>
            <w:webHidden/>
          </w:rPr>
          <w:fldChar w:fldCharType="begin"/>
        </w:r>
        <w:r w:rsidR="0007329F">
          <w:rPr>
            <w:webHidden/>
          </w:rPr>
          <w:instrText xml:space="preserve"> PAGEREF _Toc162183497 \h </w:instrText>
        </w:r>
        <w:r w:rsidR="0007329F">
          <w:rPr>
            <w:webHidden/>
          </w:rPr>
        </w:r>
        <w:r w:rsidR="0007329F">
          <w:rPr>
            <w:webHidden/>
          </w:rPr>
          <w:fldChar w:fldCharType="separate"/>
        </w:r>
        <w:r w:rsidR="0007329F">
          <w:rPr>
            <w:webHidden/>
          </w:rPr>
          <w:t>45</w:t>
        </w:r>
        <w:r w:rsidR="0007329F">
          <w:rPr>
            <w:webHidden/>
          </w:rPr>
          <w:fldChar w:fldCharType="end"/>
        </w:r>
      </w:hyperlink>
    </w:p>
    <w:p w14:paraId="6D85A741" w14:textId="5489D1C4" w:rsidR="0007329F" w:rsidRDefault="00000000">
      <w:pPr>
        <w:pStyle w:val="TOC2"/>
        <w:rPr>
          <w:rFonts w:asciiTheme="minorHAnsi" w:eastAsiaTheme="minorEastAsia" w:hAnsiTheme="minorHAnsi" w:cstheme="minorBidi"/>
          <w:kern w:val="2"/>
          <w14:ligatures w14:val="standardContextual"/>
        </w:rPr>
      </w:pPr>
      <w:hyperlink w:anchor="_Toc162183498" w:history="1">
        <w:r w:rsidR="0007329F" w:rsidRPr="000F0F23">
          <w:rPr>
            <w:rStyle w:val="Hyperlink"/>
          </w:rPr>
          <w:t>7.7  Benefits General</w:t>
        </w:r>
        <w:r w:rsidR="0007329F">
          <w:rPr>
            <w:webHidden/>
          </w:rPr>
          <w:tab/>
        </w:r>
        <w:r w:rsidR="0007329F">
          <w:rPr>
            <w:webHidden/>
          </w:rPr>
          <w:fldChar w:fldCharType="begin"/>
        </w:r>
        <w:r w:rsidR="0007329F">
          <w:rPr>
            <w:webHidden/>
          </w:rPr>
          <w:instrText xml:space="preserve"> PAGEREF _Toc162183498 \h </w:instrText>
        </w:r>
        <w:r w:rsidR="0007329F">
          <w:rPr>
            <w:webHidden/>
          </w:rPr>
        </w:r>
        <w:r w:rsidR="0007329F">
          <w:rPr>
            <w:webHidden/>
          </w:rPr>
          <w:fldChar w:fldCharType="separate"/>
        </w:r>
        <w:r w:rsidR="0007329F">
          <w:rPr>
            <w:webHidden/>
          </w:rPr>
          <w:t>45</w:t>
        </w:r>
        <w:r w:rsidR="0007329F">
          <w:rPr>
            <w:webHidden/>
          </w:rPr>
          <w:fldChar w:fldCharType="end"/>
        </w:r>
      </w:hyperlink>
    </w:p>
    <w:p w14:paraId="3B6E6BD0" w14:textId="3884C372" w:rsidR="0007329F" w:rsidRDefault="00000000">
      <w:pPr>
        <w:pStyle w:val="TOC2"/>
        <w:rPr>
          <w:rFonts w:asciiTheme="minorHAnsi" w:eastAsiaTheme="minorEastAsia" w:hAnsiTheme="minorHAnsi" w:cstheme="minorBidi"/>
          <w:kern w:val="2"/>
          <w14:ligatures w14:val="standardContextual"/>
        </w:rPr>
      </w:pPr>
      <w:hyperlink w:anchor="_Toc162183499" w:history="1">
        <w:r w:rsidR="0007329F" w:rsidRPr="000F0F23">
          <w:rPr>
            <w:rStyle w:val="Hyperlink"/>
          </w:rPr>
          <w:t>7.8  Uniform Allowance</w:t>
        </w:r>
        <w:r w:rsidR="0007329F">
          <w:rPr>
            <w:webHidden/>
          </w:rPr>
          <w:tab/>
        </w:r>
        <w:r w:rsidR="0007329F">
          <w:rPr>
            <w:webHidden/>
          </w:rPr>
          <w:fldChar w:fldCharType="begin"/>
        </w:r>
        <w:r w:rsidR="0007329F">
          <w:rPr>
            <w:webHidden/>
          </w:rPr>
          <w:instrText xml:space="preserve"> PAGEREF _Toc162183499 \h </w:instrText>
        </w:r>
        <w:r w:rsidR="0007329F">
          <w:rPr>
            <w:webHidden/>
          </w:rPr>
        </w:r>
        <w:r w:rsidR="0007329F">
          <w:rPr>
            <w:webHidden/>
          </w:rPr>
          <w:fldChar w:fldCharType="separate"/>
        </w:r>
        <w:r w:rsidR="0007329F">
          <w:rPr>
            <w:webHidden/>
          </w:rPr>
          <w:t>45</w:t>
        </w:r>
        <w:r w:rsidR="0007329F">
          <w:rPr>
            <w:webHidden/>
          </w:rPr>
          <w:fldChar w:fldCharType="end"/>
        </w:r>
      </w:hyperlink>
    </w:p>
    <w:p w14:paraId="162AE681" w14:textId="4580DA79" w:rsidR="0007329F" w:rsidRDefault="00000000">
      <w:pPr>
        <w:pStyle w:val="TOC1"/>
        <w:rPr>
          <w:rFonts w:asciiTheme="minorHAnsi" w:eastAsiaTheme="minorEastAsia" w:hAnsiTheme="minorHAnsi" w:cstheme="minorBidi"/>
          <w:noProof/>
          <w:kern w:val="2"/>
          <w14:ligatures w14:val="standardContextual"/>
        </w:rPr>
      </w:pPr>
      <w:hyperlink w:anchor="_Toc162183500" w:history="1">
        <w:r w:rsidR="0007329F" w:rsidRPr="000F0F23">
          <w:rPr>
            <w:rStyle w:val="Hyperlink"/>
            <w:rFonts w:eastAsia="MS Mincho"/>
            <w:noProof/>
          </w:rPr>
          <w:t>Chapter 8</w:t>
        </w:r>
        <w:r w:rsidR="0007329F">
          <w:rPr>
            <w:rFonts w:asciiTheme="minorHAnsi" w:eastAsiaTheme="minorEastAsia" w:hAnsiTheme="minorHAnsi" w:cstheme="minorBidi"/>
            <w:noProof/>
            <w:kern w:val="2"/>
            <w14:ligatures w14:val="standardContextual"/>
          </w:rPr>
          <w:tab/>
        </w:r>
        <w:r w:rsidR="0007329F" w:rsidRPr="000F0F23">
          <w:rPr>
            <w:rStyle w:val="Hyperlink"/>
            <w:rFonts w:eastAsia="MS Mincho"/>
            <w:noProof/>
          </w:rPr>
          <w:t>Discipline Policy</w:t>
        </w:r>
        <w:r w:rsidR="0007329F">
          <w:rPr>
            <w:noProof/>
            <w:webHidden/>
          </w:rPr>
          <w:tab/>
        </w:r>
        <w:r w:rsidR="0007329F">
          <w:rPr>
            <w:noProof/>
            <w:webHidden/>
          </w:rPr>
          <w:fldChar w:fldCharType="begin"/>
        </w:r>
        <w:r w:rsidR="0007329F">
          <w:rPr>
            <w:noProof/>
            <w:webHidden/>
          </w:rPr>
          <w:instrText xml:space="preserve"> PAGEREF _Toc162183500 \h </w:instrText>
        </w:r>
        <w:r w:rsidR="0007329F">
          <w:rPr>
            <w:noProof/>
            <w:webHidden/>
          </w:rPr>
        </w:r>
        <w:r w:rsidR="0007329F">
          <w:rPr>
            <w:noProof/>
            <w:webHidden/>
          </w:rPr>
          <w:fldChar w:fldCharType="separate"/>
        </w:r>
        <w:r w:rsidR="0007329F">
          <w:rPr>
            <w:noProof/>
            <w:webHidden/>
          </w:rPr>
          <w:t>45</w:t>
        </w:r>
        <w:r w:rsidR="0007329F">
          <w:rPr>
            <w:noProof/>
            <w:webHidden/>
          </w:rPr>
          <w:fldChar w:fldCharType="end"/>
        </w:r>
      </w:hyperlink>
    </w:p>
    <w:p w14:paraId="06D99179" w14:textId="66F446E1" w:rsidR="0007329F" w:rsidRDefault="00000000">
      <w:pPr>
        <w:pStyle w:val="TOC2"/>
        <w:rPr>
          <w:rFonts w:asciiTheme="minorHAnsi" w:eastAsiaTheme="minorEastAsia" w:hAnsiTheme="minorHAnsi" w:cstheme="minorBidi"/>
          <w:kern w:val="2"/>
          <w14:ligatures w14:val="standardContextual"/>
        </w:rPr>
      </w:pPr>
      <w:hyperlink w:anchor="_Toc162183501" w:history="1">
        <w:r w:rsidR="0007329F" w:rsidRPr="000F0F23">
          <w:rPr>
            <w:rStyle w:val="Hyperlink"/>
          </w:rPr>
          <w:t>8.1  General Policy</w:t>
        </w:r>
        <w:r w:rsidR="0007329F">
          <w:rPr>
            <w:webHidden/>
          </w:rPr>
          <w:tab/>
        </w:r>
        <w:r w:rsidR="0007329F">
          <w:rPr>
            <w:webHidden/>
          </w:rPr>
          <w:fldChar w:fldCharType="begin"/>
        </w:r>
        <w:r w:rsidR="0007329F">
          <w:rPr>
            <w:webHidden/>
          </w:rPr>
          <w:instrText xml:space="preserve"> PAGEREF _Toc162183501 \h </w:instrText>
        </w:r>
        <w:r w:rsidR="0007329F">
          <w:rPr>
            <w:webHidden/>
          </w:rPr>
        </w:r>
        <w:r w:rsidR="0007329F">
          <w:rPr>
            <w:webHidden/>
          </w:rPr>
          <w:fldChar w:fldCharType="separate"/>
        </w:r>
        <w:r w:rsidR="0007329F">
          <w:rPr>
            <w:webHidden/>
          </w:rPr>
          <w:t>45</w:t>
        </w:r>
        <w:r w:rsidR="0007329F">
          <w:rPr>
            <w:webHidden/>
          </w:rPr>
          <w:fldChar w:fldCharType="end"/>
        </w:r>
      </w:hyperlink>
    </w:p>
    <w:p w14:paraId="63AE81AE" w14:textId="3CB132B3" w:rsidR="0007329F" w:rsidRDefault="00000000">
      <w:pPr>
        <w:pStyle w:val="TOC2"/>
        <w:rPr>
          <w:rFonts w:asciiTheme="minorHAnsi" w:eastAsiaTheme="minorEastAsia" w:hAnsiTheme="minorHAnsi" w:cstheme="minorBidi"/>
          <w:kern w:val="2"/>
          <w14:ligatures w14:val="standardContextual"/>
        </w:rPr>
      </w:pPr>
      <w:hyperlink w:anchor="_Toc162183502" w:history="1">
        <w:r w:rsidR="0007329F" w:rsidRPr="000F0F23">
          <w:rPr>
            <w:rStyle w:val="Hyperlink"/>
          </w:rPr>
          <w:t>8.2  Initiation of Disciplinary Action or Dismissal:</w:t>
        </w:r>
        <w:r w:rsidR="0007329F">
          <w:rPr>
            <w:webHidden/>
          </w:rPr>
          <w:tab/>
        </w:r>
        <w:r w:rsidR="0007329F">
          <w:rPr>
            <w:webHidden/>
          </w:rPr>
          <w:fldChar w:fldCharType="begin"/>
        </w:r>
        <w:r w:rsidR="0007329F">
          <w:rPr>
            <w:webHidden/>
          </w:rPr>
          <w:instrText xml:space="preserve"> PAGEREF _Toc162183502 \h </w:instrText>
        </w:r>
        <w:r w:rsidR="0007329F">
          <w:rPr>
            <w:webHidden/>
          </w:rPr>
        </w:r>
        <w:r w:rsidR="0007329F">
          <w:rPr>
            <w:webHidden/>
          </w:rPr>
          <w:fldChar w:fldCharType="separate"/>
        </w:r>
        <w:r w:rsidR="0007329F">
          <w:rPr>
            <w:webHidden/>
          </w:rPr>
          <w:t>46</w:t>
        </w:r>
        <w:r w:rsidR="0007329F">
          <w:rPr>
            <w:webHidden/>
          </w:rPr>
          <w:fldChar w:fldCharType="end"/>
        </w:r>
      </w:hyperlink>
    </w:p>
    <w:p w14:paraId="38B1EF4A" w14:textId="50594351" w:rsidR="0007329F" w:rsidRDefault="00000000">
      <w:pPr>
        <w:pStyle w:val="TOC2"/>
        <w:rPr>
          <w:rFonts w:asciiTheme="minorHAnsi" w:eastAsiaTheme="minorEastAsia" w:hAnsiTheme="minorHAnsi" w:cstheme="minorBidi"/>
          <w:kern w:val="2"/>
          <w14:ligatures w14:val="standardContextual"/>
        </w:rPr>
      </w:pPr>
      <w:hyperlink w:anchor="_Toc162183503" w:history="1">
        <w:r w:rsidR="0007329F" w:rsidRPr="000F0F23">
          <w:rPr>
            <w:rStyle w:val="Hyperlink"/>
          </w:rPr>
          <w:t>8.3  Nature of Disciplinary Action</w:t>
        </w:r>
        <w:r w:rsidR="0007329F">
          <w:rPr>
            <w:webHidden/>
          </w:rPr>
          <w:tab/>
        </w:r>
        <w:r w:rsidR="0007329F">
          <w:rPr>
            <w:webHidden/>
          </w:rPr>
          <w:fldChar w:fldCharType="begin"/>
        </w:r>
        <w:r w:rsidR="0007329F">
          <w:rPr>
            <w:webHidden/>
          </w:rPr>
          <w:instrText xml:space="preserve"> PAGEREF _Toc162183503 \h </w:instrText>
        </w:r>
        <w:r w:rsidR="0007329F">
          <w:rPr>
            <w:webHidden/>
          </w:rPr>
        </w:r>
        <w:r w:rsidR="0007329F">
          <w:rPr>
            <w:webHidden/>
          </w:rPr>
          <w:fldChar w:fldCharType="separate"/>
        </w:r>
        <w:r w:rsidR="0007329F">
          <w:rPr>
            <w:webHidden/>
          </w:rPr>
          <w:t>46</w:t>
        </w:r>
        <w:r w:rsidR="0007329F">
          <w:rPr>
            <w:webHidden/>
          </w:rPr>
          <w:fldChar w:fldCharType="end"/>
        </w:r>
      </w:hyperlink>
    </w:p>
    <w:p w14:paraId="1D35C61F" w14:textId="0131A0E4" w:rsidR="0007329F" w:rsidRDefault="00000000">
      <w:pPr>
        <w:pStyle w:val="TOC2"/>
        <w:rPr>
          <w:rFonts w:asciiTheme="minorHAnsi" w:eastAsiaTheme="minorEastAsia" w:hAnsiTheme="minorHAnsi" w:cstheme="minorBidi"/>
          <w:kern w:val="2"/>
          <w14:ligatures w14:val="standardContextual"/>
        </w:rPr>
      </w:pPr>
      <w:hyperlink w:anchor="_Toc162183504" w:history="1">
        <w:r w:rsidR="0007329F" w:rsidRPr="000F0F23">
          <w:rPr>
            <w:rStyle w:val="Hyperlink"/>
          </w:rPr>
          <w:t>8.4  Grounds for Disciplinary Action</w:t>
        </w:r>
        <w:r w:rsidR="0007329F">
          <w:rPr>
            <w:webHidden/>
          </w:rPr>
          <w:tab/>
        </w:r>
        <w:r w:rsidR="0007329F">
          <w:rPr>
            <w:webHidden/>
          </w:rPr>
          <w:fldChar w:fldCharType="begin"/>
        </w:r>
        <w:r w:rsidR="0007329F">
          <w:rPr>
            <w:webHidden/>
          </w:rPr>
          <w:instrText xml:space="preserve"> PAGEREF _Toc162183504 \h </w:instrText>
        </w:r>
        <w:r w:rsidR="0007329F">
          <w:rPr>
            <w:webHidden/>
          </w:rPr>
        </w:r>
        <w:r w:rsidR="0007329F">
          <w:rPr>
            <w:webHidden/>
          </w:rPr>
          <w:fldChar w:fldCharType="separate"/>
        </w:r>
        <w:r w:rsidR="0007329F">
          <w:rPr>
            <w:webHidden/>
          </w:rPr>
          <w:t>46</w:t>
        </w:r>
        <w:r w:rsidR="0007329F">
          <w:rPr>
            <w:webHidden/>
          </w:rPr>
          <w:fldChar w:fldCharType="end"/>
        </w:r>
      </w:hyperlink>
    </w:p>
    <w:p w14:paraId="32FE5DBE" w14:textId="0E80F593" w:rsidR="0007329F" w:rsidRDefault="00000000">
      <w:pPr>
        <w:pStyle w:val="TOC2"/>
        <w:rPr>
          <w:rFonts w:asciiTheme="minorHAnsi" w:eastAsiaTheme="minorEastAsia" w:hAnsiTheme="minorHAnsi" w:cstheme="minorBidi"/>
          <w:kern w:val="2"/>
          <w14:ligatures w14:val="standardContextual"/>
        </w:rPr>
      </w:pPr>
      <w:hyperlink w:anchor="_Toc162183505" w:history="1">
        <w:r w:rsidR="0007329F" w:rsidRPr="000F0F23">
          <w:rPr>
            <w:rStyle w:val="Hyperlink"/>
          </w:rPr>
          <w:t>8.5  Notice to Worker of Disciplinary Action/Dismissal</w:t>
        </w:r>
        <w:r w:rsidR="0007329F">
          <w:rPr>
            <w:webHidden/>
          </w:rPr>
          <w:tab/>
        </w:r>
        <w:r w:rsidR="0007329F">
          <w:rPr>
            <w:webHidden/>
          </w:rPr>
          <w:fldChar w:fldCharType="begin"/>
        </w:r>
        <w:r w:rsidR="0007329F">
          <w:rPr>
            <w:webHidden/>
          </w:rPr>
          <w:instrText xml:space="preserve"> PAGEREF _Toc162183505 \h </w:instrText>
        </w:r>
        <w:r w:rsidR="0007329F">
          <w:rPr>
            <w:webHidden/>
          </w:rPr>
        </w:r>
        <w:r w:rsidR="0007329F">
          <w:rPr>
            <w:webHidden/>
          </w:rPr>
          <w:fldChar w:fldCharType="separate"/>
        </w:r>
        <w:r w:rsidR="0007329F">
          <w:rPr>
            <w:webHidden/>
          </w:rPr>
          <w:t>47</w:t>
        </w:r>
        <w:r w:rsidR="0007329F">
          <w:rPr>
            <w:webHidden/>
          </w:rPr>
          <w:fldChar w:fldCharType="end"/>
        </w:r>
      </w:hyperlink>
    </w:p>
    <w:p w14:paraId="635F0AA1" w14:textId="7C36B230" w:rsidR="0007329F" w:rsidRDefault="00000000">
      <w:pPr>
        <w:pStyle w:val="TOC2"/>
        <w:rPr>
          <w:rFonts w:asciiTheme="minorHAnsi" w:eastAsiaTheme="minorEastAsia" w:hAnsiTheme="minorHAnsi" w:cstheme="minorBidi"/>
          <w:kern w:val="2"/>
          <w14:ligatures w14:val="standardContextual"/>
        </w:rPr>
      </w:pPr>
      <w:hyperlink w:anchor="_Toc162183506" w:history="1">
        <w:r w:rsidR="0007329F" w:rsidRPr="000F0F23">
          <w:rPr>
            <w:rStyle w:val="Hyperlink"/>
          </w:rPr>
          <w:t>8.6  Suspension Prior to Disciplinary Action/Dismissal</w:t>
        </w:r>
        <w:r w:rsidR="0007329F">
          <w:rPr>
            <w:webHidden/>
          </w:rPr>
          <w:tab/>
        </w:r>
        <w:r w:rsidR="0007329F">
          <w:rPr>
            <w:webHidden/>
          </w:rPr>
          <w:fldChar w:fldCharType="begin"/>
        </w:r>
        <w:r w:rsidR="0007329F">
          <w:rPr>
            <w:webHidden/>
          </w:rPr>
          <w:instrText xml:space="preserve"> PAGEREF _Toc162183506 \h </w:instrText>
        </w:r>
        <w:r w:rsidR="0007329F">
          <w:rPr>
            <w:webHidden/>
          </w:rPr>
        </w:r>
        <w:r w:rsidR="0007329F">
          <w:rPr>
            <w:webHidden/>
          </w:rPr>
          <w:fldChar w:fldCharType="separate"/>
        </w:r>
        <w:r w:rsidR="0007329F">
          <w:rPr>
            <w:webHidden/>
          </w:rPr>
          <w:t>47</w:t>
        </w:r>
        <w:r w:rsidR="0007329F">
          <w:rPr>
            <w:webHidden/>
          </w:rPr>
          <w:fldChar w:fldCharType="end"/>
        </w:r>
      </w:hyperlink>
    </w:p>
    <w:p w14:paraId="50279CB4" w14:textId="6DAB3AF3" w:rsidR="0007329F" w:rsidRDefault="00000000">
      <w:pPr>
        <w:pStyle w:val="TOC2"/>
        <w:rPr>
          <w:rFonts w:asciiTheme="minorHAnsi" w:eastAsiaTheme="minorEastAsia" w:hAnsiTheme="minorHAnsi" w:cstheme="minorBidi"/>
          <w:kern w:val="2"/>
          <w14:ligatures w14:val="standardContextual"/>
        </w:rPr>
      </w:pPr>
      <w:hyperlink w:anchor="_Toc162183507" w:history="1">
        <w:r w:rsidR="0007329F" w:rsidRPr="000F0F23">
          <w:rPr>
            <w:rStyle w:val="Hyperlink"/>
          </w:rPr>
          <w:t>8.7  Decision of Fire Chief on Intended Disciplinary Action</w:t>
        </w:r>
        <w:r w:rsidR="0007329F">
          <w:rPr>
            <w:webHidden/>
          </w:rPr>
          <w:tab/>
        </w:r>
        <w:r w:rsidR="0007329F">
          <w:rPr>
            <w:webHidden/>
          </w:rPr>
          <w:fldChar w:fldCharType="begin"/>
        </w:r>
        <w:r w:rsidR="0007329F">
          <w:rPr>
            <w:webHidden/>
          </w:rPr>
          <w:instrText xml:space="preserve"> PAGEREF _Toc162183507 \h </w:instrText>
        </w:r>
        <w:r w:rsidR="0007329F">
          <w:rPr>
            <w:webHidden/>
          </w:rPr>
        </w:r>
        <w:r w:rsidR="0007329F">
          <w:rPr>
            <w:webHidden/>
          </w:rPr>
          <w:fldChar w:fldCharType="separate"/>
        </w:r>
        <w:r w:rsidR="0007329F">
          <w:rPr>
            <w:webHidden/>
          </w:rPr>
          <w:t>48</w:t>
        </w:r>
        <w:r w:rsidR="0007329F">
          <w:rPr>
            <w:webHidden/>
          </w:rPr>
          <w:fldChar w:fldCharType="end"/>
        </w:r>
      </w:hyperlink>
    </w:p>
    <w:p w14:paraId="1AB3738B" w14:textId="5BCFD0D6" w:rsidR="0007329F" w:rsidRDefault="00000000">
      <w:pPr>
        <w:pStyle w:val="TOC2"/>
        <w:rPr>
          <w:rFonts w:asciiTheme="minorHAnsi" w:eastAsiaTheme="minorEastAsia" w:hAnsiTheme="minorHAnsi" w:cstheme="minorBidi"/>
          <w:kern w:val="2"/>
          <w14:ligatures w14:val="standardContextual"/>
        </w:rPr>
      </w:pPr>
      <w:hyperlink w:anchor="_Toc162183508" w:history="1">
        <w:r w:rsidR="0007329F" w:rsidRPr="000F0F23">
          <w:rPr>
            <w:rStyle w:val="Hyperlink"/>
          </w:rPr>
          <w:t>8.8  Effect of Suspension</w:t>
        </w:r>
        <w:r w:rsidR="0007329F">
          <w:rPr>
            <w:webHidden/>
          </w:rPr>
          <w:tab/>
        </w:r>
        <w:r w:rsidR="0007329F">
          <w:rPr>
            <w:webHidden/>
          </w:rPr>
          <w:fldChar w:fldCharType="begin"/>
        </w:r>
        <w:r w:rsidR="0007329F">
          <w:rPr>
            <w:webHidden/>
          </w:rPr>
          <w:instrText xml:space="preserve"> PAGEREF _Toc162183508 \h </w:instrText>
        </w:r>
        <w:r w:rsidR="0007329F">
          <w:rPr>
            <w:webHidden/>
          </w:rPr>
        </w:r>
        <w:r w:rsidR="0007329F">
          <w:rPr>
            <w:webHidden/>
          </w:rPr>
          <w:fldChar w:fldCharType="separate"/>
        </w:r>
        <w:r w:rsidR="0007329F">
          <w:rPr>
            <w:webHidden/>
          </w:rPr>
          <w:t>48</w:t>
        </w:r>
        <w:r w:rsidR="0007329F">
          <w:rPr>
            <w:webHidden/>
          </w:rPr>
          <w:fldChar w:fldCharType="end"/>
        </w:r>
      </w:hyperlink>
    </w:p>
    <w:p w14:paraId="71646047" w14:textId="76F6137E" w:rsidR="0007329F" w:rsidRDefault="00000000">
      <w:pPr>
        <w:pStyle w:val="TOC2"/>
        <w:rPr>
          <w:rFonts w:asciiTheme="minorHAnsi" w:eastAsiaTheme="minorEastAsia" w:hAnsiTheme="minorHAnsi" w:cstheme="minorBidi"/>
          <w:kern w:val="2"/>
          <w14:ligatures w14:val="standardContextual"/>
        </w:rPr>
      </w:pPr>
      <w:hyperlink w:anchor="_Toc162183509" w:history="1">
        <w:r w:rsidR="0007329F" w:rsidRPr="000F0F23">
          <w:rPr>
            <w:rStyle w:val="Hyperlink"/>
          </w:rPr>
          <w:t>8.9  Effect of Termination</w:t>
        </w:r>
        <w:r w:rsidR="0007329F">
          <w:rPr>
            <w:webHidden/>
          </w:rPr>
          <w:tab/>
        </w:r>
        <w:r w:rsidR="0007329F">
          <w:rPr>
            <w:webHidden/>
          </w:rPr>
          <w:fldChar w:fldCharType="begin"/>
        </w:r>
        <w:r w:rsidR="0007329F">
          <w:rPr>
            <w:webHidden/>
          </w:rPr>
          <w:instrText xml:space="preserve"> PAGEREF _Toc162183509 \h </w:instrText>
        </w:r>
        <w:r w:rsidR="0007329F">
          <w:rPr>
            <w:webHidden/>
          </w:rPr>
        </w:r>
        <w:r w:rsidR="0007329F">
          <w:rPr>
            <w:webHidden/>
          </w:rPr>
          <w:fldChar w:fldCharType="separate"/>
        </w:r>
        <w:r w:rsidR="0007329F">
          <w:rPr>
            <w:webHidden/>
          </w:rPr>
          <w:t>48</w:t>
        </w:r>
        <w:r w:rsidR="0007329F">
          <w:rPr>
            <w:webHidden/>
          </w:rPr>
          <w:fldChar w:fldCharType="end"/>
        </w:r>
      </w:hyperlink>
    </w:p>
    <w:p w14:paraId="32CE7A41" w14:textId="5AA0B23A" w:rsidR="0007329F" w:rsidRDefault="00000000">
      <w:pPr>
        <w:pStyle w:val="TOC2"/>
        <w:rPr>
          <w:rFonts w:asciiTheme="minorHAnsi" w:eastAsiaTheme="minorEastAsia" w:hAnsiTheme="minorHAnsi" w:cstheme="minorBidi"/>
          <w:kern w:val="2"/>
          <w14:ligatures w14:val="standardContextual"/>
        </w:rPr>
      </w:pPr>
      <w:hyperlink w:anchor="_Toc162183510" w:history="1">
        <w:r w:rsidR="0007329F" w:rsidRPr="000F0F23">
          <w:rPr>
            <w:rStyle w:val="Hyperlink"/>
          </w:rPr>
          <w:t>8.10  Appeal from Decision to Implement Intended Disciplinary Action or Dismissal</w:t>
        </w:r>
        <w:r w:rsidR="0007329F">
          <w:rPr>
            <w:webHidden/>
          </w:rPr>
          <w:tab/>
        </w:r>
        <w:r w:rsidR="0007329F">
          <w:rPr>
            <w:webHidden/>
          </w:rPr>
          <w:fldChar w:fldCharType="begin"/>
        </w:r>
        <w:r w:rsidR="0007329F">
          <w:rPr>
            <w:webHidden/>
          </w:rPr>
          <w:instrText xml:space="preserve"> PAGEREF _Toc162183510 \h </w:instrText>
        </w:r>
        <w:r w:rsidR="0007329F">
          <w:rPr>
            <w:webHidden/>
          </w:rPr>
        </w:r>
        <w:r w:rsidR="0007329F">
          <w:rPr>
            <w:webHidden/>
          </w:rPr>
          <w:fldChar w:fldCharType="separate"/>
        </w:r>
        <w:r w:rsidR="0007329F">
          <w:rPr>
            <w:webHidden/>
          </w:rPr>
          <w:t>48</w:t>
        </w:r>
        <w:r w:rsidR="0007329F">
          <w:rPr>
            <w:webHidden/>
          </w:rPr>
          <w:fldChar w:fldCharType="end"/>
        </w:r>
      </w:hyperlink>
    </w:p>
    <w:p w14:paraId="3634F032" w14:textId="5F59D6F2" w:rsidR="0007329F" w:rsidRDefault="00000000">
      <w:pPr>
        <w:pStyle w:val="TOC2"/>
        <w:rPr>
          <w:rFonts w:asciiTheme="minorHAnsi" w:eastAsiaTheme="minorEastAsia" w:hAnsiTheme="minorHAnsi" w:cstheme="minorBidi"/>
          <w:kern w:val="2"/>
          <w14:ligatures w14:val="standardContextual"/>
        </w:rPr>
      </w:pPr>
      <w:hyperlink w:anchor="_Toc162183511" w:history="1">
        <w:r w:rsidR="0007329F" w:rsidRPr="000F0F23">
          <w:rPr>
            <w:rStyle w:val="Hyperlink"/>
          </w:rPr>
          <w:t>8.11  Failure to file Notice of Appeal</w:t>
        </w:r>
        <w:r w:rsidR="0007329F">
          <w:rPr>
            <w:webHidden/>
          </w:rPr>
          <w:tab/>
        </w:r>
        <w:r w:rsidR="0007329F">
          <w:rPr>
            <w:webHidden/>
          </w:rPr>
          <w:fldChar w:fldCharType="begin"/>
        </w:r>
        <w:r w:rsidR="0007329F">
          <w:rPr>
            <w:webHidden/>
          </w:rPr>
          <w:instrText xml:space="preserve"> PAGEREF _Toc162183511 \h </w:instrText>
        </w:r>
        <w:r w:rsidR="0007329F">
          <w:rPr>
            <w:webHidden/>
          </w:rPr>
        </w:r>
        <w:r w:rsidR="0007329F">
          <w:rPr>
            <w:webHidden/>
          </w:rPr>
          <w:fldChar w:fldCharType="separate"/>
        </w:r>
        <w:r w:rsidR="0007329F">
          <w:rPr>
            <w:webHidden/>
          </w:rPr>
          <w:t>48</w:t>
        </w:r>
        <w:r w:rsidR="0007329F">
          <w:rPr>
            <w:webHidden/>
          </w:rPr>
          <w:fldChar w:fldCharType="end"/>
        </w:r>
      </w:hyperlink>
    </w:p>
    <w:p w14:paraId="27EF8D2D" w14:textId="49E45200" w:rsidR="0007329F" w:rsidRDefault="00000000">
      <w:pPr>
        <w:pStyle w:val="TOC1"/>
        <w:rPr>
          <w:rFonts w:asciiTheme="minorHAnsi" w:eastAsiaTheme="minorEastAsia" w:hAnsiTheme="minorHAnsi" w:cstheme="minorBidi"/>
          <w:noProof/>
          <w:kern w:val="2"/>
          <w14:ligatures w14:val="standardContextual"/>
        </w:rPr>
      </w:pPr>
      <w:hyperlink w:anchor="_Toc162183512" w:history="1">
        <w:r w:rsidR="0007329F" w:rsidRPr="000F0F23">
          <w:rPr>
            <w:rStyle w:val="Hyperlink"/>
            <w:rFonts w:eastAsia="MS Mincho"/>
            <w:noProof/>
          </w:rPr>
          <w:t>Chapter 9</w:t>
        </w:r>
        <w:r w:rsidR="0007329F">
          <w:rPr>
            <w:rFonts w:asciiTheme="minorHAnsi" w:eastAsiaTheme="minorEastAsia" w:hAnsiTheme="minorHAnsi" w:cstheme="minorBidi"/>
            <w:noProof/>
            <w:kern w:val="2"/>
            <w14:ligatures w14:val="standardContextual"/>
          </w:rPr>
          <w:tab/>
        </w:r>
        <w:r w:rsidR="0007329F" w:rsidRPr="000F0F23">
          <w:rPr>
            <w:rStyle w:val="Hyperlink"/>
            <w:rFonts w:eastAsia="MS Mincho"/>
            <w:noProof/>
          </w:rPr>
          <w:t>Grievance Policy</w:t>
        </w:r>
        <w:r w:rsidR="0007329F">
          <w:rPr>
            <w:noProof/>
            <w:webHidden/>
          </w:rPr>
          <w:tab/>
        </w:r>
        <w:r w:rsidR="0007329F">
          <w:rPr>
            <w:noProof/>
            <w:webHidden/>
          </w:rPr>
          <w:fldChar w:fldCharType="begin"/>
        </w:r>
        <w:r w:rsidR="0007329F">
          <w:rPr>
            <w:noProof/>
            <w:webHidden/>
          </w:rPr>
          <w:instrText xml:space="preserve"> PAGEREF _Toc162183512 \h </w:instrText>
        </w:r>
        <w:r w:rsidR="0007329F">
          <w:rPr>
            <w:noProof/>
            <w:webHidden/>
          </w:rPr>
        </w:r>
        <w:r w:rsidR="0007329F">
          <w:rPr>
            <w:noProof/>
            <w:webHidden/>
          </w:rPr>
          <w:fldChar w:fldCharType="separate"/>
        </w:r>
        <w:r w:rsidR="0007329F">
          <w:rPr>
            <w:noProof/>
            <w:webHidden/>
          </w:rPr>
          <w:t>48</w:t>
        </w:r>
        <w:r w:rsidR="0007329F">
          <w:rPr>
            <w:noProof/>
            <w:webHidden/>
          </w:rPr>
          <w:fldChar w:fldCharType="end"/>
        </w:r>
      </w:hyperlink>
    </w:p>
    <w:p w14:paraId="2C07B71D" w14:textId="7E872A86" w:rsidR="0007329F" w:rsidRDefault="00000000">
      <w:pPr>
        <w:pStyle w:val="TOC2"/>
        <w:rPr>
          <w:rFonts w:asciiTheme="minorHAnsi" w:eastAsiaTheme="minorEastAsia" w:hAnsiTheme="minorHAnsi" w:cstheme="minorBidi"/>
          <w:kern w:val="2"/>
          <w14:ligatures w14:val="standardContextual"/>
        </w:rPr>
      </w:pPr>
      <w:hyperlink w:anchor="_Toc162183513" w:history="1">
        <w:r w:rsidR="0007329F" w:rsidRPr="000F0F23">
          <w:rPr>
            <w:rStyle w:val="Hyperlink"/>
          </w:rPr>
          <w:t>9.1  Purpose of Grievance Procedures</w:t>
        </w:r>
        <w:r w:rsidR="0007329F">
          <w:rPr>
            <w:webHidden/>
          </w:rPr>
          <w:tab/>
        </w:r>
        <w:r w:rsidR="0007329F">
          <w:rPr>
            <w:webHidden/>
          </w:rPr>
          <w:fldChar w:fldCharType="begin"/>
        </w:r>
        <w:r w:rsidR="0007329F">
          <w:rPr>
            <w:webHidden/>
          </w:rPr>
          <w:instrText xml:space="preserve"> PAGEREF _Toc162183513 \h </w:instrText>
        </w:r>
        <w:r w:rsidR="0007329F">
          <w:rPr>
            <w:webHidden/>
          </w:rPr>
        </w:r>
        <w:r w:rsidR="0007329F">
          <w:rPr>
            <w:webHidden/>
          </w:rPr>
          <w:fldChar w:fldCharType="separate"/>
        </w:r>
        <w:r w:rsidR="0007329F">
          <w:rPr>
            <w:webHidden/>
          </w:rPr>
          <w:t>48</w:t>
        </w:r>
        <w:r w:rsidR="0007329F">
          <w:rPr>
            <w:webHidden/>
          </w:rPr>
          <w:fldChar w:fldCharType="end"/>
        </w:r>
      </w:hyperlink>
    </w:p>
    <w:p w14:paraId="3F089D1D" w14:textId="78EC7B38" w:rsidR="0007329F" w:rsidRDefault="00000000">
      <w:pPr>
        <w:pStyle w:val="TOC2"/>
        <w:rPr>
          <w:rFonts w:asciiTheme="minorHAnsi" w:eastAsiaTheme="minorEastAsia" w:hAnsiTheme="minorHAnsi" w:cstheme="minorBidi"/>
          <w:kern w:val="2"/>
          <w14:ligatures w14:val="standardContextual"/>
        </w:rPr>
      </w:pPr>
      <w:hyperlink w:anchor="_Toc162183514" w:history="1">
        <w:r w:rsidR="0007329F" w:rsidRPr="000F0F23">
          <w:rPr>
            <w:rStyle w:val="Hyperlink"/>
          </w:rPr>
          <w:t>9.2  Time Limits</w:t>
        </w:r>
        <w:r w:rsidR="0007329F">
          <w:rPr>
            <w:webHidden/>
          </w:rPr>
          <w:tab/>
        </w:r>
        <w:r w:rsidR="0007329F">
          <w:rPr>
            <w:webHidden/>
          </w:rPr>
          <w:fldChar w:fldCharType="begin"/>
        </w:r>
        <w:r w:rsidR="0007329F">
          <w:rPr>
            <w:webHidden/>
          </w:rPr>
          <w:instrText xml:space="preserve"> PAGEREF _Toc162183514 \h </w:instrText>
        </w:r>
        <w:r w:rsidR="0007329F">
          <w:rPr>
            <w:webHidden/>
          </w:rPr>
        </w:r>
        <w:r w:rsidR="0007329F">
          <w:rPr>
            <w:webHidden/>
          </w:rPr>
          <w:fldChar w:fldCharType="separate"/>
        </w:r>
        <w:r w:rsidR="0007329F">
          <w:rPr>
            <w:webHidden/>
          </w:rPr>
          <w:t>49</w:t>
        </w:r>
        <w:r w:rsidR="0007329F">
          <w:rPr>
            <w:webHidden/>
          </w:rPr>
          <w:fldChar w:fldCharType="end"/>
        </w:r>
      </w:hyperlink>
    </w:p>
    <w:p w14:paraId="4880499C" w14:textId="4CAD6E81" w:rsidR="0007329F" w:rsidRDefault="00000000">
      <w:pPr>
        <w:pStyle w:val="TOC2"/>
        <w:rPr>
          <w:rFonts w:asciiTheme="minorHAnsi" w:eastAsiaTheme="minorEastAsia" w:hAnsiTheme="minorHAnsi" w:cstheme="minorBidi"/>
          <w:kern w:val="2"/>
          <w14:ligatures w14:val="standardContextual"/>
        </w:rPr>
      </w:pPr>
      <w:hyperlink w:anchor="_Toc162183515" w:history="1">
        <w:r w:rsidR="0007329F" w:rsidRPr="000F0F23">
          <w:rPr>
            <w:rStyle w:val="Hyperlink"/>
          </w:rPr>
          <w:t>9.3  Presentation of Grievance</w:t>
        </w:r>
        <w:r w:rsidR="0007329F">
          <w:rPr>
            <w:webHidden/>
          </w:rPr>
          <w:tab/>
        </w:r>
        <w:r w:rsidR="0007329F">
          <w:rPr>
            <w:webHidden/>
          </w:rPr>
          <w:fldChar w:fldCharType="begin"/>
        </w:r>
        <w:r w:rsidR="0007329F">
          <w:rPr>
            <w:webHidden/>
          </w:rPr>
          <w:instrText xml:space="preserve"> PAGEREF _Toc162183515 \h </w:instrText>
        </w:r>
        <w:r w:rsidR="0007329F">
          <w:rPr>
            <w:webHidden/>
          </w:rPr>
        </w:r>
        <w:r w:rsidR="0007329F">
          <w:rPr>
            <w:webHidden/>
          </w:rPr>
          <w:fldChar w:fldCharType="separate"/>
        </w:r>
        <w:r w:rsidR="0007329F">
          <w:rPr>
            <w:webHidden/>
          </w:rPr>
          <w:t>49</w:t>
        </w:r>
        <w:r w:rsidR="0007329F">
          <w:rPr>
            <w:webHidden/>
          </w:rPr>
          <w:fldChar w:fldCharType="end"/>
        </w:r>
      </w:hyperlink>
    </w:p>
    <w:p w14:paraId="7C94CAF9" w14:textId="5C4D7564" w:rsidR="0007329F" w:rsidRDefault="00000000">
      <w:pPr>
        <w:pStyle w:val="TOC2"/>
        <w:rPr>
          <w:rFonts w:asciiTheme="minorHAnsi" w:eastAsiaTheme="minorEastAsia" w:hAnsiTheme="minorHAnsi" w:cstheme="minorBidi"/>
          <w:kern w:val="2"/>
          <w14:ligatures w14:val="standardContextual"/>
        </w:rPr>
      </w:pPr>
      <w:hyperlink w:anchor="_Toc162183516" w:history="1">
        <w:r w:rsidR="0007329F" w:rsidRPr="000F0F23">
          <w:rPr>
            <w:rStyle w:val="Hyperlink"/>
          </w:rPr>
          <w:t>9.4  Appeal</w:t>
        </w:r>
        <w:r w:rsidR="0007329F">
          <w:rPr>
            <w:webHidden/>
          </w:rPr>
          <w:tab/>
        </w:r>
        <w:r w:rsidR="0007329F">
          <w:rPr>
            <w:webHidden/>
          </w:rPr>
          <w:fldChar w:fldCharType="begin"/>
        </w:r>
        <w:r w:rsidR="0007329F">
          <w:rPr>
            <w:webHidden/>
          </w:rPr>
          <w:instrText xml:space="preserve"> PAGEREF _Toc162183516 \h </w:instrText>
        </w:r>
        <w:r w:rsidR="0007329F">
          <w:rPr>
            <w:webHidden/>
          </w:rPr>
        </w:r>
        <w:r w:rsidR="0007329F">
          <w:rPr>
            <w:webHidden/>
          </w:rPr>
          <w:fldChar w:fldCharType="separate"/>
        </w:r>
        <w:r w:rsidR="0007329F">
          <w:rPr>
            <w:webHidden/>
          </w:rPr>
          <w:t>49</w:t>
        </w:r>
        <w:r w:rsidR="0007329F">
          <w:rPr>
            <w:webHidden/>
          </w:rPr>
          <w:fldChar w:fldCharType="end"/>
        </w:r>
      </w:hyperlink>
    </w:p>
    <w:p w14:paraId="733BA279" w14:textId="0CAE9F88" w:rsidR="0007329F" w:rsidRDefault="00000000">
      <w:pPr>
        <w:pStyle w:val="TOC1"/>
        <w:rPr>
          <w:rFonts w:asciiTheme="minorHAnsi" w:eastAsiaTheme="minorEastAsia" w:hAnsiTheme="minorHAnsi" w:cstheme="minorBidi"/>
          <w:noProof/>
          <w:kern w:val="2"/>
          <w14:ligatures w14:val="standardContextual"/>
        </w:rPr>
      </w:pPr>
      <w:hyperlink w:anchor="_Toc162183517" w:history="1">
        <w:r w:rsidR="0007329F" w:rsidRPr="000F0F23">
          <w:rPr>
            <w:rStyle w:val="Hyperlink"/>
            <w:rFonts w:eastAsia="MS Mincho"/>
            <w:noProof/>
          </w:rPr>
          <w:t>Chapter 10</w:t>
        </w:r>
        <w:r w:rsidR="0007329F">
          <w:rPr>
            <w:rFonts w:asciiTheme="minorHAnsi" w:eastAsiaTheme="minorEastAsia" w:hAnsiTheme="minorHAnsi" w:cstheme="minorBidi"/>
            <w:noProof/>
            <w:kern w:val="2"/>
            <w14:ligatures w14:val="standardContextual"/>
          </w:rPr>
          <w:tab/>
        </w:r>
        <w:r w:rsidR="0007329F" w:rsidRPr="000F0F23">
          <w:rPr>
            <w:rStyle w:val="Hyperlink"/>
            <w:rFonts w:eastAsia="MS Mincho"/>
            <w:noProof/>
          </w:rPr>
          <w:t>Separation and Reinstatement</w:t>
        </w:r>
        <w:r w:rsidR="0007329F">
          <w:rPr>
            <w:noProof/>
            <w:webHidden/>
          </w:rPr>
          <w:tab/>
        </w:r>
        <w:r w:rsidR="0007329F">
          <w:rPr>
            <w:noProof/>
            <w:webHidden/>
          </w:rPr>
          <w:fldChar w:fldCharType="begin"/>
        </w:r>
        <w:r w:rsidR="0007329F">
          <w:rPr>
            <w:noProof/>
            <w:webHidden/>
          </w:rPr>
          <w:instrText xml:space="preserve"> PAGEREF _Toc162183517 \h </w:instrText>
        </w:r>
        <w:r w:rsidR="0007329F">
          <w:rPr>
            <w:noProof/>
            <w:webHidden/>
          </w:rPr>
        </w:r>
        <w:r w:rsidR="0007329F">
          <w:rPr>
            <w:noProof/>
            <w:webHidden/>
          </w:rPr>
          <w:fldChar w:fldCharType="separate"/>
        </w:r>
        <w:r w:rsidR="0007329F">
          <w:rPr>
            <w:noProof/>
            <w:webHidden/>
          </w:rPr>
          <w:t>49</w:t>
        </w:r>
        <w:r w:rsidR="0007329F">
          <w:rPr>
            <w:noProof/>
            <w:webHidden/>
          </w:rPr>
          <w:fldChar w:fldCharType="end"/>
        </w:r>
      </w:hyperlink>
    </w:p>
    <w:p w14:paraId="51D4EB13" w14:textId="013A38BC" w:rsidR="0007329F" w:rsidRDefault="00000000">
      <w:pPr>
        <w:pStyle w:val="TOC2"/>
        <w:rPr>
          <w:rFonts w:asciiTheme="minorHAnsi" w:eastAsiaTheme="minorEastAsia" w:hAnsiTheme="minorHAnsi" w:cstheme="minorBidi"/>
          <w:kern w:val="2"/>
          <w14:ligatures w14:val="standardContextual"/>
        </w:rPr>
      </w:pPr>
      <w:hyperlink w:anchor="_Toc162183518" w:history="1">
        <w:r w:rsidR="0007329F" w:rsidRPr="000F0F23">
          <w:rPr>
            <w:rStyle w:val="Hyperlink"/>
          </w:rPr>
          <w:t>10.1  Layoff</w:t>
        </w:r>
        <w:r w:rsidR="0007329F">
          <w:rPr>
            <w:webHidden/>
          </w:rPr>
          <w:tab/>
        </w:r>
        <w:r w:rsidR="0007329F">
          <w:rPr>
            <w:webHidden/>
          </w:rPr>
          <w:fldChar w:fldCharType="begin"/>
        </w:r>
        <w:r w:rsidR="0007329F">
          <w:rPr>
            <w:webHidden/>
          </w:rPr>
          <w:instrText xml:space="preserve"> PAGEREF _Toc162183518 \h </w:instrText>
        </w:r>
        <w:r w:rsidR="0007329F">
          <w:rPr>
            <w:webHidden/>
          </w:rPr>
        </w:r>
        <w:r w:rsidR="0007329F">
          <w:rPr>
            <w:webHidden/>
          </w:rPr>
          <w:fldChar w:fldCharType="separate"/>
        </w:r>
        <w:r w:rsidR="0007329F">
          <w:rPr>
            <w:webHidden/>
          </w:rPr>
          <w:t>49</w:t>
        </w:r>
        <w:r w:rsidR="0007329F">
          <w:rPr>
            <w:webHidden/>
          </w:rPr>
          <w:fldChar w:fldCharType="end"/>
        </w:r>
      </w:hyperlink>
    </w:p>
    <w:p w14:paraId="704B2020" w14:textId="271442D4" w:rsidR="0007329F" w:rsidRDefault="00000000">
      <w:pPr>
        <w:pStyle w:val="TOC2"/>
        <w:rPr>
          <w:rFonts w:asciiTheme="minorHAnsi" w:eastAsiaTheme="minorEastAsia" w:hAnsiTheme="minorHAnsi" w:cstheme="minorBidi"/>
          <w:kern w:val="2"/>
          <w14:ligatures w14:val="standardContextual"/>
        </w:rPr>
      </w:pPr>
      <w:hyperlink w:anchor="_Toc162183519" w:history="1">
        <w:r w:rsidR="0007329F" w:rsidRPr="000F0F23">
          <w:rPr>
            <w:rStyle w:val="Hyperlink"/>
          </w:rPr>
          <w:t>10.2  Notices</w:t>
        </w:r>
        <w:r w:rsidR="0007329F">
          <w:rPr>
            <w:webHidden/>
          </w:rPr>
          <w:tab/>
        </w:r>
        <w:r w:rsidR="0007329F">
          <w:rPr>
            <w:webHidden/>
          </w:rPr>
          <w:fldChar w:fldCharType="begin"/>
        </w:r>
        <w:r w:rsidR="0007329F">
          <w:rPr>
            <w:webHidden/>
          </w:rPr>
          <w:instrText xml:space="preserve"> PAGEREF _Toc162183519 \h </w:instrText>
        </w:r>
        <w:r w:rsidR="0007329F">
          <w:rPr>
            <w:webHidden/>
          </w:rPr>
        </w:r>
        <w:r w:rsidR="0007329F">
          <w:rPr>
            <w:webHidden/>
          </w:rPr>
          <w:fldChar w:fldCharType="separate"/>
        </w:r>
        <w:r w:rsidR="0007329F">
          <w:rPr>
            <w:webHidden/>
          </w:rPr>
          <w:t>50</w:t>
        </w:r>
        <w:r w:rsidR="0007329F">
          <w:rPr>
            <w:webHidden/>
          </w:rPr>
          <w:fldChar w:fldCharType="end"/>
        </w:r>
      </w:hyperlink>
    </w:p>
    <w:p w14:paraId="0D1C5EDE" w14:textId="2D84B55E" w:rsidR="0007329F" w:rsidRDefault="00000000">
      <w:pPr>
        <w:pStyle w:val="TOC2"/>
        <w:rPr>
          <w:rFonts w:asciiTheme="minorHAnsi" w:eastAsiaTheme="minorEastAsia" w:hAnsiTheme="minorHAnsi" w:cstheme="minorBidi"/>
          <w:kern w:val="2"/>
          <w14:ligatures w14:val="standardContextual"/>
        </w:rPr>
      </w:pPr>
      <w:hyperlink w:anchor="_Toc162183520" w:history="1">
        <w:r w:rsidR="0007329F" w:rsidRPr="000F0F23">
          <w:rPr>
            <w:rStyle w:val="Hyperlink"/>
          </w:rPr>
          <w:t>10.3  Order of Layoff</w:t>
        </w:r>
        <w:r w:rsidR="0007329F">
          <w:rPr>
            <w:webHidden/>
          </w:rPr>
          <w:tab/>
        </w:r>
        <w:r w:rsidR="0007329F">
          <w:rPr>
            <w:webHidden/>
          </w:rPr>
          <w:fldChar w:fldCharType="begin"/>
        </w:r>
        <w:r w:rsidR="0007329F">
          <w:rPr>
            <w:webHidden/>
          </w:rPr>
          <w:instrText xml:space="preserve"> PAGEREF _Toc162183520 \h </w:instrText>
        </w:r>
        <w:r w:rsidR="0007329F">
          <w:rPr>
            <w:webHidden/>
          </w:rPr>
        </w:r>
        <w:r w:rsidR="0007329F">
          <w:rPr>
            <w:webHidden/>
          </w:rPr>
          <w:fldChar w:fldCharType="separate"/>
        </w:r>
        <w:r w:rsidR="0007329F">
          <w:rPr>
            <w:webHidden/>
          </w:rPr>
          <w:t>50</w:t>
        </w:r>
        <w:r w:rsidR="0007329F">
          <w:rPr>
            <w:webHidden/>
          </w:rPr>
          <w:fldChar w:fldCharType="end"/>
        </w:r>
      </w:hyperlink>
    </w:p>
    <w:p w14:paraId="14702C37" w14:textId="6B384334" w:rsidR="0007329F" w:rsidRDefault="00000000">
      <w:pPr>
        <w:pStyle w:val="TOC2"/>
        <w:rPr>
          <w:rFonts w:asciiTheme="minorHAnsi" w:eastAsiaTheme="minorEastAsia" w:hAnsiTheme="minorHAnsi" w:cstheme="minorBidi"/>
          <w:kern w:val="2"/>
          <w14:ligatures w14:val="standardContextual"/>
        </w:rPr>
      </w:pPr>
      <w:hyperlink w:anchor="_Toc162183521" w:history="1">
        <w:r w:rsidR="0007329F" w:rsidRPr="000F0F23">
          <w:rPr>
            <w:rStyle w:val="Hyperlink"/>
          </w:rPr>
          <w:t>10.4  Resignation</w:t>
        </w:r>
        <w:r w:rsidR="0007329F">
          <w:rPr>
            <w:webHidden/>
          </w:rPr>
          <w:tab/>
        </w:r>
        <w:r w:rsidR="0007329F">
          <w:rPr>
            <w:webHidden/>
          </w:rPr>
          <w:fldChar w:fldCharType="begin"/>
        </w:r>
        <w:r w:rsidR="0007329F">
          <w:rPr>
            <w:webHidden/>
          </w:rPr>
          <w:instrText xml:space="preserve"> PAGEREF _Toc162183521 \h </w:instrText>
        </w:r>
        <w:r w:rsidR="0007329F">
          <w:rPr>
            <w:webHidden/>
          </w:rPr>
        </w:r>
        <w:r w:rsidR="0007329F">
          <w:rPr>
            <w:webHidden/>
          </w:rPr>
          <w:fldChar w:fldCharType="separate"/>
        </w:r>
        <w:r w:rsidR="0007329F">
          <w:rPr>
            <w:webHidden/>
          </w:rPr>
          <w:t>50</w:t>
        </w:r>
        <w:r w:rsidR="0007329F">
          <w:rPr>
            <w:webHidden/>
          </w:rPr>
          <w:fldChar w:fldCharType="end"/>
        </w:r>
      </w:hyperlink>
    </w:p>
    <w:p w14:paraId="2E5CEAFC" w14:textId="4B50BE1B" w:rsidR="0007329F" w:rsidRDefault="00000000">
      <w:pPr>
        <w:pStyle w:val="TOC2"/>
        <w:rPr>
          <w:rFonts w:asciiTheme="minorHAnsi" w:eastAsiaTheme="minorEastAsia" w:hAnsiTheme="minorHAnsi" w:cstheme="minorBidi"/>
          <w:kern w:val="2"/>
          <w14:ligatures w14:val="standardContextual"/>
        </w:rPr>
      </w:pPr>
      <w:hyperlink w:anchor="_Toc162183522" w:history="1">
        <w:r w:rsidR="0007329F" w:rsidRPr="000F0F23">
          <w:rPr>
            <w:rStyle w:val="Hyperlink"/>
          </w:rPr>
          <w:t>10.5  Reinstatement Following Resignation</w:t>
        </w:r>
        <w:r w:rsidR="0007329F">
          <w:rPr>
            <w:webHidden/>
          </w:rPr>
          <w:tab/>
        </w:r>
        <w:r w:rsidR="0007329F">
          <w:rPr>
            <w:webHidden/>
          </w:rPr>
          <w:fldChar w:fldCharType="begin"/>
        </w:r>
        <w:r w:rsidR="0007329F">
          <w:rPr>
            <w:webHidden/>
          </w:rPr>
          <w:instrText xml:space="preserve"> PAGEREF _Toc162183522 \h </w:instrText>
        </w:r>
        <w:r w:rsidR="0007329F">
          <w:rPr>
            <w:webHidden/>
          </w:rPr>
        </w:r>
        <w:r w:rsidR="0007329F">
          <w:rPr>
            <w:webHidden/>
          </w:rPr>
          <w:fldChar w:fldCharType="separate"/>
        </w:r>
        <w:r w:rsidR="0007329F">
          <w:rPr>
            <w:webHidden/>
          </w:rPr>
          <w:t>50</w:t>
        </w:r>
        <w:r w:rsidR="0007329F">
          <w:rPr>
            <w:webHidden/>
          </w:rPr>
          <w:fldChar w:fldCharType="end"/>
        </w:r>
      </w:hyperlink>
    </w:p>
    <w:p w14:paraId="59D57605" w14:textId="3DAF9772" w:rsidR="009C500C" w:rsidRDefault="006D6245">
      <w:pPr>
        <w:sectPr w:rsidR="009C500C" w:rsidSect="00B210A7">
          <w:pgSz w:w="12240" w:h="15840"/>
          <w:pgMar w:top="1440" w:right="1440" w:bottom="1440" w:left="1440" w:header="576" w:footer="576" w:gutter="0"/>
          <w:pgNumType w:fmt="lowerRoman" w:start="1"/>
          <w:cols w:space="720"/>
          <w:docGrid w:linePitch="360"/>
        </w:sectPr>
      </w:pPr>
      <w:r>
        <w:rPr>
          <w:bCs/>
        </w:rPr>
        <w:fldChar w:fldCharType="end"/>
      </w:r>
    </w:p>
    <w:p w14:paraId="6D1D7DCC" w14:textId="77777777" w:rsidR="009C500C" w:rsidRDefault="009C500C" w:rsidP="00D07C10">
      <w:pPr>
        <w:pStyle w:val="Heading1"/>
        <w:keepNext w:val="0"/>
        <w:spacing w:before="0"/>
        <w:ind w:firstLine="720"/>
      </w:pPr>
      <w:bookmarkStart w:id="0" w:name="_Toc172525955"/>
      <w:bookmarkStart w:id="1" w:name="_Toc162183426"/>
      <w:r>
        <w:lastRenderedPageBreak/>
        <w:t>Introduction</w:t>
      </w:r>
      <w:bookmarkEnd w:id="0"/>
      <w:bookmarkEnd w:id="1"/>
    </w:p>
    <w:p w14:paraId="1F6FEF1A" w14:textId="54829936" w:rsidR="009C500C" w:rsidRDefault="00E01058" w:rsidP="00E01058">
      <w:pPr>
        <w:pStyle w:val="Heading2"/>
      </w:pPr>
      <w:bookmarkStart w:id="2" w:name="_Toc172525956"/>
      <w:bookmarkStart w:id="3" w:name="_Toc162183427"/>
      <w:r w:rsidRPr="00E01058">
        <w:t>1.1</w:t>
      </w:r>
      <w:r>
        <w:t xml:space="preserve"> </w:t>
      </w:r>
      <w:r w:rsidR="009C500C">
        <w:t>Purpose</w:t>
      </w:r>
      <w:bookmarkEnd w:id="2"/>
      <w:bookmarkEnd w:id="3"/>
    </w:p>
    <w:p w14:paraId="243472D1" w14:textId="1C3CF6DB" w:rsidR="009C500C" w:rsidRDefault="008E02FD" w:rsidP="0007329F">
      <w:pPr>
        <w:rPr>
          <w:rFonts w:eastAsia="MS Mincho"/>
        </w:rPr>
      </w:pPr>
      <w:r>
        <w:rPr>
          <w:rFonts w:eastAsia="MS Mincho"/>
        </w:rPr>
        <w:t>The purpose of th</w:t>
      </w:r>
      <w:r w:rsidR="00D05D70">
        <w:rPr>
          <w:rFonts w:eastAsia="MS Mincho"/>
        </w:rPr>
        <w:t>e</w:t>
      </w:r>
      <w:r>
        <w:rPr>
          <w:rFonts w:eastAsia="MS Mincho"/>
        </w:rPr>
        <w:t xml:space="preserve"> </w:t>
      </w:r>
      <w:r w:rsidR="00814B56">
        <w:rPr>
          <w:rFonts w:eastAsia="MS Mincho"/>
        </w:rPr>
        <w:t xml:space="preserve">Esparto and </w:t>
      </w:r>
      <w:r w:rsidR="00C0607F">
        <w:rPr>
          <w:rFonts w:eastAsia="MS Mincho"/>
        </w:rPr>
        <w:t>Capay Valley</w:t>
      </w:r>
      <w:r w:rsidR="00885A8A">
        <w:rPr>
          <w:rFonts w:eastAsia="MS Mincho"/>
        </w:rPr>
        <w:t xml:space="preserve"> Fire Protection District</w:t>
      </w:r>
      <w:r w:rsidR="009C500C">
        <w:rPr>
          <w:rFonts w:eastAsia="MS Mincho"/>
        </w:rPr>
        <w:t xml:space="preserve"> Employee Handbook is to establish policies, procedures an</w:t>
      </w:r>
      <w:r w:rsidR="00885A8A">
        <w:rPr>
          <w:rFonts w:eastAsia="MS Mincho"/>
        </w:rPr>
        <w:t>d guidelines governing District</w:t>
      </w:r>
      <w:r w:rsidR="009C500C">
        <w:rPr>
          <w:rFonts w:eastAsia="MS Mincho"/>
        </w:rPr>
        <w:t xml:space="preserve"> personnel, employment</w:t>
      </w:r>
      <w:r w:rsidR="00C0607F">
        <w:rPr>
          <w:rFonts w:eastAsia="MS Mincho"/>
        </w:rPr>
        <w:t>,</w:t>
      </w:r>
      <w:r w:rsidR="009C500C">
        <w:rPr>
          <w:rFonts w:eastAsia="MS Mincho"/>
        </w:rPr>
        <w:t xml:space="preserve"> and related matters</w:t>
      </w:r>
      <w:r w:rsidR="009A7939">
        <w:rPr>
          <w:rFonts w:eastAsia="MS Mincho"/>
        </w:rPr>
        <w:t xml:space="preserve">. </w:t>
      </w:r>
      <w:r w:rsidR="00885A8A">
        <w:rPr>
          <w:rFonts w:eastAsia="MS Mincho"/>
        </w:rPr>
        <w:t>This Handbook describes the District’s</w:t>
      </w:r>
      <w:r w:rsidR="009C500C">
        <w:rPr>
          <w:rFonts w:eastAsia="MS Mincho"/>
        </w:rPr>
        <w:t xml:space="preserve"> principal employment policies, </w:t>
      </w:r>
      <w:r w:rsidR="009A7939">
        <w:rPr>
          <w:rFonts w:eastAsia="MS Mincho"/>
        </w:rPr>
        <w:t>procedures,</w:t>
      </w:r>
      <w:r w:rsidR="009C500C">
        <w:rPr>
          <w:rFonts w:eastAsia="MS Mincho"/>
        </w:rPr>
        <w:t xml:space="preserve"> and guidelines. Employees should understand that this Handbook is not intended to be a contract (express or implied), nor is it intended to otherwise create any legally enforceable obligations on the part</w:t>
      </w:r>
      <w:r w:rsidR="00885A8A">
        <w:rPr>
          <w:rFonts w:eastAsia="MS Mincho"/>
        </w:rPr>
        <w:t xml:space="preserve"> of the District</w:t>
      </w:r>
      <w:r w:rsidR="009C500C">
        <w:rPr>
          <w:rFonts w:eastAsia="MS Mincho"/>
        </w:rPr>
        <w:t xml:space="preserve"> or its employees</w:t>
      </w:r>
      <w:r w:rsidR="009A7939">
        <w:rPr>
          <w:rFonts w:eastAsia="MS Mincho"/>
        </w:rPr>
        <w:t xml:space="preserve">. </w:t>
      </w:r>
      <w:r w:rsidR="009C500C">
        <w:rPr>
          <w:rFonts w:eastAsia="MS Mincho"/>
        </w:rPr>
        <w:t xml:space="preserve">This Handbook supersedes and replaces all previous employee handbooks, personnel policies, </w:t>
      </w:r>
      <w:r w:rsidR="009A7939">
        <w:rPr>
          <w:rFonts w:eastAsia="MS Mincho"/>
        </w:rPr>
        <w:t>practices,</w:t>
      </w:r>
      <w:r w:rsidR="009C500C">
        <w:rPr>
          <w:rFonts w:eastAsia="MS Mincho"/>
        </w:rPr>
        <w:t xml:space="preserve"> and guidelines, except for any written employment contract</w:t>
      </w:r>
      <w:r w:rsidR="000414D7">
        <w:rPr>
          <w:rFonts w:eastAsia="MS Mincho"/>
        </w:rPr>
        <w:t>.</w:t>
      </w:r>
    </w:p>
    <w:p w14:paraId="0B258283" w14:textId="71C37A5B" w:rsidR="009C500C" w:rsidRPr="004657ED" w:rsidRDefault="00E01058" w:rsidP="00E01058">
      <w:pPr>
        <w:pStyle w:val="Heading2"/>
      </w:pPr>
      <w:bookmarkStart w:id="4" w:name="_Toc172525957"/>
      <w:bookmarkStart w:id="5" w:name="_Toc162183428"/>
      <w:r>
        <w:t xml:space="preserve">1.2  </w:t>
      </w:r>
      <w:r w:rsidR="009C500C" w:rsidRPr="004657ED">
        <w:t>Organization</w:t>
      </w:r>
      <w:bookmarkEnd w:id="4"/>
      <w:bookmarkEnd w:id="5"/>
    </w:p>
    <w:p w14:paraId="390C931D" w14:textId="652D411A" w:rsidR="009C500C" w:rsidRPr="000227DC" w:rsidRDefault="006D30DA" w:rsidP="0007329F">
      <w:bookmarkStart w:id="6" w:name="_Toc29375719"/>
      <w:r w:rsidRPr="004657ED">
        <w:t>The District</w:t>
      </w:r>
      <w:r w:rsidR="00814B56">
        <w:t>s</w:t>
      </w:r>
      <w:r w:rsidR="004657ED" w:rsidRPr="004657ED">
        <w:t xml:space="preserve"> w</w:t>
      </w:r>
      <w:r w:rsidR="00D05D70">
        <w:t>ere</w:t>
      </w:r>
      <w:r w:rsidR="004657ED" w:rsidRPr="004657ED">
        <w:t xml:space="preserve"> formed by the Yolo County Board of Supervisors. The Board of Commissioners</w:t>
      </w:r>
      <w:r w:rsidR="009C500C" w:rsidRPr="004657ED">
        <w:t xml:space="preserve"> sets the budg</w:t>
      </w:r>
      <w:r w:rsidR="00885A8A" w:rsidRPr="004657ED">
        <w:t>et and policies of the District</w:t>
      </w:r>
      <w:r w:rsidR="009C500C" w:rsidRPr="004657ED">
        <w:t xml:space="preserve"> and oversee</w:t>
      </w:r>
      <w:r w:rsidR="00885A8A" w:rsidRPr="004657ED">
        <w:t>s the conduct of the District Fire Chief</w:t>
      </w:r>
      <w:r w:rsidR="009A7939" w:rsidRPr="004657ED">
        <w:t xml:space="preserve">. </w:t>
      </w:r>
      <w:r w:rsidR="00885A8A" w:rsidRPr="004657ED">
        <w:t>The District</w:t>
      </w:r>
      <w:r w:rsidR="009C500C" w:rsidRPr="004657ED">
        <w:t xml:space="preserve"> Fire Chief reports to the Board, receives direction on policies from the Boa</w:t>
      </w:r>
      <w:r w:rsidR="00885A8A" w:rsidRPr="004657ED">
        <w:t>rd, and supervises the District</w:t>
      </w:r>
      <w:r w:rsidR="009C500C" w:rsidRPr="004657ED">
        <w:t xml:space="preserve"> staff and volunteers.</w:t>
      </w:r>
      <w:bookmarkEnd w:id="6"/>
    </w:p>
    <w:p w14:paraId="327489DD" w14:textId="1426516E" w:rsidR="009C500C" w:rsidRDefault="00E01058" w:rsidP="00667440">
      <w:pPr>
        <w:pStyle w:val="Heading2"/>
      </w:pPr>
      <w:bookmarkStart w:id="7" w:name="_Toc172525958"/>
      <w:bookmarkStart w:id="8" w:name="_Toc162183429"/>
      <w:r>
        <w:t xml:space="preserve">1.3  </w:t>
      </w:r>
      <w:r w:rsidR="009C500C">
        <w:t>Employment Contracts and Law</w:t>
      </w:r>
      <w:bookmarkEnd w:id="7"/>
      <w:bookmarkEnd w:id="8"/>
    </w:p>
    <w:p w14:paraId="3BD9C451" w14:textId="42DAA84A" w:rsidR="009C500C" w:rsidRDefault="009C500C" w:rsidP="0007329F">
      <w:pPr>
        <w:rPr>
          <w:rFonts w:eastAsia="MS Mincho"/>
        </w:rPr>
      </w:pPr>
      <w:r>
        <w:rPr>
          <w:rFonts w:eastAsia="MS Mincho"/>
        </w:rPr>
        <w:t xml:space="preserve">This </w:t>
      </w:r>
      <w:r w:rsidR="00885A8A">
        <w:rPr>
          <w:rFonts w:eastAsia="MS Mincho"/>
        </w:rPr>
        <w:t>Handbook applies to all District</w:t>
      </w:r>
      <w:r>
        <w:rPr>
          <w:rFonts w:eastAsia="MS Mincho"/>
        </w:rPr>
        <w:t xml:space="preserve"> employees, including those with an employment contract</w:t>
      </w:r>
      <w:r w:rsidR="009A7939">
        <w:rPr>
          <w:rFonts w:eastAsia="MS Mincho"/>
        </w:rPr>
        <w:t xml:space="preserve">. </w:t>
      </w:r>
      <w:r>
        <w:rPr>
          <w:rFonts w:eastAsia="MS Mincho"/>
        </w:rPr>
        <w:t>If there is an irreconcilable conflict between a provision of this Handbook and an employment contract, the contract shall prevail</w:t>
      </w:r>
      <w:r w:rsidR="009A7939">
        <w:rPr>
          <w:rFonts w:eastAsia="MS Mincho"/>
        </w:rPr>
        <w:t xml:space="preserve">. </w:t>
      </w:r>
      <w:r>
        <w:rPr>
          <w:rFonts w:eastAsia="MS Mincho"/>
        </w:rPr>
        <w:t>If there is an irreconcilable conflict between a provision of this Handbook or an employment agreement and any applicable federal or state law, the law shall prevail.</w:t>
      </w:r>
    </w:p>
    <w:p w14:paraId="2C4D39E2" w14:textId="2DB762EB" w:rsidR="009C500C" w:rsidRDefault="00E01058" w:rsidP="00667440">
      <w:pPr>
        <w:pStyle w:val="Heading2"/>
      </w:pPr>
      <w:bookmarkStart w:id="9" w:name="_Toc172525959"/>
      <w:bookmarkStart w:id="10" w:name="_Toc162183430"/>
      <w:r>
        <w:t xml:space="preserve">1.4  </w:t>
      </w:r>
      <w:r w:rsidR="009C500C">
        <w:t>Amendments</w:t>
      </w:r>
      <w:bookmarkEnd w:id="9"/>
      <w:bookmarkEnd w:id="10"/>
    </w:p>
    <w:p w14:paraId="29B26081" w14:textId="7959767D" w:rsidR="009C500C" w:rsidRDefault="009C500C" w:rsidP="0007329F">
      <w:pPr>
        <w:rPr>
          <w:rFonts w:eastAsia="MS Mincho"/>
        </w:rPr>
      </w:pPr>
      <w:r>
        <w:rPr>
          <w:rFonts w:eastAsia="MS Mincho"/>
        </w:rPr>
        <w:t>This Handbook may be amen</w:t>
      </w:r>
      <w:r w:rsidR="00885A8A">
        <w:rPr>
          <w:rFonts w:eastAsia="MS Mincho"/>
        </w:rPr>
        <w:t>ded at any time by the District’s</w:t>
      </w:r>
      <w:r>
        <w:rPr>
          <w:rFonts w:eastAsia="MS Mincho"/>
        </w:rPr>
        <w:t xml:space="preserve"> Bo</w:t>
      </w:r>
      <w:r w:rsidR="00816CD2">
        <w:rPr>
          <w:rFonts w:eastAsia="MS Mincho"/>
        </w:rPr>
        <w:t>ard of Commissioners</w:t>
      </w:r>
      <w:r w:rsidR="009A7939">
        <w:rPr>
          <w:rFonts w:eastAsia="MS Mincho"/>
        </w:rPr>
        <w:t xml:space="preserve">. </w:t>
      </w:r>
      <w:r w:rsidR="00885A8A">
        <w:rPr>
          <w:rFonts w:eastAsia="MS Mincho"/>
        </w:rPr>
        <w:t>The District</w:t>
      </w:r>
      <w:r>
        <w:rPr>
          <w:rFonts w:eastAsia="MS Mincho"/>
        </w:rPr>
        <w:t xml:space="preserve"> reserves full discretion to add to, modify, or delete provisions of this Handbook and other employment policies, procedures, work rules or benefits, at any time and without advance notice</w:t>
      </w:r>
      <w:r w:rsidR="009A7939">
        <w:rPr>
          <w:rFonts w:eastAsia="MS Mincho"/>
        </w:rPr>
        <w:t xml:space="preserve">. </w:t>
      </w:r>
      <w:r>
        <w:rPr>
          <w:rFonts w:eastAsia="MS Mincho"/>
        </w:rPr>
        <w:t xml:space="preserve">No individual other than the Board has the authority to modify or amend this </w:t>
      </w:r>
      <w:r w:rsidR="00C931D1">
        <w:rPr>
          <w:rFonts w:eastAsia="MS Mincho"/>
        </w:rPr>
        <w:t>Handbook. The</w:t>
      </w:r>
      <w:r w:rsidR="004F40E9">
        <w:rPr>
          <w:rFonts w:eastAsia="MS Mincho"/>
        </w:rPr>
        <w:t xml:space="preserve"> Board may approve modifications recommended by the Fire Chief or at their own discretion. </w:t>
      </w:r>
      <w:r>
        <w:rPr>
          <w:rFonts w:eastAsia="MS Mincho"/>
        </w:rPr>
        <w:t>Any such modification must be in writing</w:t>
      </w:r>
      <w:r w:rsidR="005E5534">
        <w:rPr>
          <w:rFonts w:eastAsia="MS Mincho"/>
        </w:rPr>
        <w:t>.</w:t>
      </w:r>
      <w:r>
        <w:t xml:space="preserve"> Employees will be notified of modifications to the Handbook before the effective date.</w:t>
      </w:r>
    </w:p>
    <w:p w14:paraId="3B2D00B1" w14:textId="4360077D" w:rsidR="009C500C" w:rsidRDefault="00E01058" w:rsidP="00667440">
      <w:pPr>
        <w:pStyle w:val="Heading2"/>
      </w:pPr>
      <w:bookmarkStart w:id="11" w:name="_Toc172525960"/>
      <w:bookmarkStart w:id="12" w:name="_Toc162183431"/>
      <w:r>
        <w:t xml:space="preserve">1.5  </w:t>
      </w:r>
      <w:r w:rsidR="009C500C">
        <w:t>Administration of Rules</w:t>
      </w:r>
      <w:bookmarkEnd w:id="11"/>
      <w:bookmarkEnd w:id="12"/>
    </w:p>
    <w:p w14:paraId="7EECA2A5" w14:textId="144F0D18" w:rsidR="009C500C" w:rsidRDefault="009C500C" w:rsidP="00ED0388">
      <w:pPr>
        <w:rPr>
          <w:rFonts w:eastAsia="MS Mincho"/>
        </w:rPr>
      </w:pPr>
      <w:r>
        <w:t>This Handbook, while attempting to be comprehensive, cannot anticipate every issue or problem that may arise during employment.</w:t>
      </w:r>
      <w:r w:rsidR="00D54F4E">
        <w:t xml:space="preserve"> </w:t>
      </w:r>
      <w:r>
        <w:t>The Fire Chie</w:t>
      </w:r>
      <w:r w:rsidR="00885A8A">
        <w:t>f is designated as the District’s</w:t>
      </w:r>
      <w:r>
        <w:t xml:space="preserve"> Personnel Manager and he or she</w:t>
      </w:r>
      <w:r>
        <w:rPr>
          <w:rFonts w:eastAsia="MS Mincho"/>
        </w:rPr>
        <w:t xml:space="preserve"> shall be responsible for the administration of the rules and policies set forth in this Handbook, subject to the direction of the Board</w:t>
      </w:r>
      <w:r>
        <w:t xml:space="preserve">. </w:t>
      </w:r>
      <w:r>
        <w:rPr>
          <w:rFonts w:eastAsia="MS Mincho"/>
        </w:rPr>
        <w:t>The Fire Chief, in his or her discretion, may delegate any of his or her authority set forth in the Handbook, as he or she may deem appropriate or necessary.</w:t>
      </w:r>
    </w:p>
    <w:p w14:paraId="57288F33" w14:textId="77777777" w:rsidR="009C500C" w:rsidRDefault="009C500C" w:rsidP="00D07C10">
      <w:pPr>
        <w:ind w:firstLine="720"/>
        <w:rPr>
          <w:rFonts w:eastAsia="MS Mincho"/>
        </w:rPr>
      </w:pPr>
    </w:p>
    <w:p w14:paraId="4A0A69B9" w14:textId="77777777" w:rsidR="00642D90" w:rsidRDefault="00642D90" w:rsidP="00D07C10">
      <w:pPr>
        <w:ind w:firstLine="720"/>
        <w:rPr>
          <w:rFonts w:eastAsia="MS Mincho"/>
        </w:rPr>
      </w:pPr>
    </w:p>
    <w:p w14:paraId="0C86C204" w14:textId="77777777" w:rsidR="00642D90" w:rsidRDefault="00642D90" w:rsidP="00D07C10">
      <w:pPr>
        <w:ind w:firstLine="720"/>
        <w:rPr>
          <w:rFonts w:eastAsia="MS Mincho"/>
        </w:rPr>
      </w:pPr>
    </w:p>
    <w:p w14:paraId="28CDC4D5" w14:textId="77777777" w:rsidR="009C500C" w:rsidRDefault="009C500C" w:rsidP="00D07C10">
      <w:pPr>
        <w:ind w:firstLine="720"/>
        <w:rPr>
          <w:rFonts w:eastAsia="MS Mincho"/>
        </w:rPr>
      </w:pPr>
    </w:p>
    <w:p w14:paraId="7904EDC0" w14:textId="63752261" w:rsidR="009C500C" w:rsidRPr="00885A8A" w:rsidRDefault="00E01058" w:rsidP="00525FA1">
      <w:pPr>
        <w:pStyle w:val="Heading2"/>
      </w:pPr>
      <w:bookmarkStart w:id="13" w:name="_Toc172525961"/>
      <w:bookmarkStart w:id="14" w:name="_Toc162183432"/>
      <w:r>
        <w:lastRenderedPageBreak/>
        <w:t xml:space="preserve">1.6  </w:t>
      </w:r>
      <w:r w:rsidR="009C500C" w:rsidRPr="00885A8A">
        <w:t>Severability</w:t>
      </w:r>
      <w:bookmarkEnd w:id="13"/>
      <w:bookmarkEnd w:id="14"/>
    </w:p>
    <w:p w14:paraId="4D21DECD" w14:textId="37B6087F" w:rsidR="009C500C" w:rsidRDefault="009C500C" w:rsidP="00525FA1">
      <w:pPr>
        <w:rPr>
          <w:rFonts w:eastAsia="MS Mincho"/>
        </w:rPr>
      </w:pPr>
      <w:r>
        <w:rPr>
          <w:rFonts w:eastAsia="MS Mincho"/>
        </w:rPr>
        <w:t xml:space="preserve">If any section, </w:t>
      </w:r>
      <w:r w:rsidR="00CE5D51">
        <w:rPr>
          <w:rFonts w:eastAsia="MS Mincho"/>
        </w:rPr>
        <w:t>paragraph,</w:t>
      </w:r>
      <w:r>
        <w:rPr>
          <w:rFonts w:eastAsia="MS Mincho"/>
        </w:rPr>
        <w:t xml:space="preserve"> or provision of this Handbook is determined by a court of competent jurisdiction to be invalid, </w:t>
      </w:r>
      <w:r w:rsidR="00CE5D51">
        <w:rPr>
          <w:rFonts w:eastAsia="MS Mincho"/>
        </w:rPr>
        <w:t>illegal,</w:t>
      </w:r>
      <w:r>
        <w:rPr>
          <w:rFonts w:eastAsia="MS Mincho"/>
        </w:rPr>
        <w:t xml:space="preserve"> or unenforceable, such determination shall not affect the validity and enforceability of the remaining sections, </w:t>
      </w:r>
      <w:r w:rsidR="00CE5D51">
        <w:rPr>
          <w:rFonts w:eastAsia="MS Mincho"/>
        </w:rPr>
        <w:t>paragraphs,</w:t>
      </w:r>
      <w:r>
        <w:rPr>
          <w:rFonts w:eastAsia="MS Mincho"/>
        </w:rPr>
        <w:t xml:space="preserve"> and provisions.</w:t>
      </w:r>
    </w:p>
    <w:p w14:paraId="68CEFFD9" w14:textId="53AFCE78" w:rsidR="009C500C" w:rsidRDefault="00E01058" w:rsidP="00525FA1">
      <w:pPr>
        <w:pStyle w:val="Heading2"/>
      </w:pPr>
      <w:bookmarkStart w:id="15" w:name="_Toc172525963"/>
      <w:bookmarkStart w:id="16" w:name="_Toc26517568"/>
      <w:bookmarkStart w:id="17" w:name="_Toc162183433"/>
      <w:r>
        <w:t xml:space="preserve">1.7  </w:t>
      </w:r>
      <w:r w:rsidR="009C500C">
        <w:t>Acknowledgment</w:t>
      </w:r>
      <w:bookmarkEnd w:id="15"/>
      <w:bookmarkEnd w:id="16"/>
      <w:bookmarkEnd w:id="17"/>
    </w:p>
    <w:p w14:paraId="683A215D" w14:textId="3F66C5BE" w:rsidR="009C500C" w:rsidRDefault="009C500C" w:rsidP="00525FA1">
      <w:pPr>
        <w:rPr>
          <w:rFonts w:eastAsia="MS Mincho"/>
        </w:rPr>
      </w:pPr>
      <w:r>
        <w:rPr>
          <w:rFonts w:eastAsia="MS Mincho"/>
        </w:rPr>
        <w:t xml:space="preserve">Workers must sign the acknowledgment form at the back of this Handbook, </w:t>
      </w:r>
      <w:r w:rsidR="00C0607F">
        <w:rPr>
          <w:rFonts w:eastAsia="MS Mincho"/>
        </w:rPr>
        <w:t>remove it</w:t>
      </w:r>
      <w:r>
        <w:rPr>
          <w:rFonts w:eastAsia="MS Mincho"/>
        </w:rPr>
        <w:t xml:space="preserve">, and return it to the Fire Chief. </w:t>
      </w:r>
      <w:r w:rsidR="00C7595C">
        <w:rPr>
          <w:rFonts w:eastAsia="MS Mincho"/>
        </w:rPr>
        <w:t>This will provide the District</w:t>
      </w:r>
      <w:r>
        <w:rPr>
          <w:rFonts w:eastAsia="MS Mincho"/>
        </w:rPr>
        <w:t xml:space="preserve"> with a record that each worker has received this Handbook.</w:t>
      </w:r>
    </w:p>
    <w:p w14:paraId="191EDE74" w14:textId="77777777" w:rsidR="009C500C" w:rsidRDefault="009C500C" w:rsidP="00D07C10">
      <w:pPr>
        <w:pStyle w:val="Heading1"/>
        <w:keepNext w:val="0"/>
        <w:ind w:firstLine="720"/>
      </w:pPr>
      <w:bookmarkStart w:id="18" w:name="_Toc172525964"/>
      <w:bookmarkStart w:id="19" w:name="_Toc162183434"/>
      <w:r>
        <w:t>Definitions</w:t>
      </w:r>
      <w:bookmarkEnd w:id="18"/>
      <w:bookmarkEnd w:id="19"/>
    </w:p>
    <w:p w14:paraId="5048D0AC" w14:textId="1637FBB7" w:rsidR="009C500C" w:rsidRDefault="009C500C" w:rsidP="00D07C10">
      <w:pPr>
        <w:spacing w:before="240"/>
        <w:ind w:firstLine="720"/>
        <w:rPr>
          <w:rFonts w:eastAsia="MS Mincho"/>
        </w:rPr>
      </w:pPr>
      <w:r>
        <w:rPr>
          <w:rFonts w:eastAsia="MS Mincho"/>
        </w:rPr>
        <w:t>“Abuse of any legal drug” means the use of any legal drug for</w:t>
      </w:r>
      <w:r w:rsidR="00C25953">
        <w:rPr>
          <w:rFonts w:eastAsia="MS Mincho"/>
        </w:rPr>
        <w:t xml:space="preserve"> (</w:t>
      </w:r>
      <w:r w:rsidR="00942D5D">
        <w:rPr>
          <w:rFonts w:eastAsia="MS Mincho"/>
        </w:rPr>
        <w:t>a</w:t>
      </w:r>
      <w:r w:rsidR="00C25953">
        <w:rPr>
          <w:rFonts w:eastAsia="MS Mincho"/>
        </w:rPr>
        <w:t>)</w:t>
      </w:r>
      <w:r>
        <w:rPr>
          <w:rFonts w:eastAsia="MS Mincho"/>
        </w:rPr>
        <w:t xml:space="preserve"> any purpose other than the purpose for which it was prescribed or manufactured; or </w:t>
      </w:r>
      <w:r w:rsidR="00C25953">
        <w:rPr>
          <w:rFonts w:eastAsia="MS Mincho"/>
        </w:rPr>
        <w:t>(</w:t>
      </w:r>
      <w:r w:rsidR="00942D5D">
        <w:rPr>
          <w:rFonts w:eastAsia="MS Mincho"/>
        </w:rPr>
        <w:t>b</w:t>
      </w:r>
      <w:r w:rsidR="00C25953">
        <w:rPr>
          <w:rFonts w:eastAsia="MS Mincho"/>
        </w:rPr>
        <w:t xml:space="preserve">) </w:t>
      </w:r>
      <w:r>
        <w:rPr>
          <w:rFonts w:eastAsia="MS Mincho"/>
        </w:rPr>
        <w:t>in a quantity, frequency, or manner that is contrary to the instructions or recommendations of the prescribing physician or manufacturer or the employer.</w:t>
      </w:r>
    </w:p>
    <w:p w14:paraId="147A29BC" w14:textId="78238A19" w:rsidR="009C500C" w:rsidRDefault="00816CD2" w:rsidP="00D07C10">
      <w:pPr>
        <w:spacing w:before="240"/>
        <w:ind w:firstLine="720"/>
        <w:rPr>
          <w:rFonts w:eastAsia="MS Mincho"/>
        </w:rPr>
      </w:pPr>
      <w:r>
        <w:rPr>
          <w:rFonts w:eastAsia="MS Mincho"/>
        </w:rPr>
        <w:t>“Board” or “Board of Commissioners</w:t>
      </w:r>
      <w:r w:rsidR="009C500C">
        <w:rPr>
          <w:rFonts w:eastAsia="MS Mincho"/>
        </w:rPr>
        <w:t>” means the Boa</w:t>
      </w:r>
      <w:r>
        <w:rPr>
          <w:rFonts w:eastAsia="MS Mincho"/>
        </w:rPr>
        <w:t>rd of Commissioner</w:t>
      </w:r>
      <w:r w:rsidR="006B566A">
        <w:rPr>
          <w:rFonts w:eastAsia="MS Mincho"/>
        </w:rPr>
        <w:t>s</w:t>
      </w:r>
      <w:r w:rsidR="00C7595C">
        <w:rPr>
          <w:rFonts w:eastAsia="MS Mincho"/>
        </w:rPr>
        <w:t xml:space="preserve"> of the Fire District</w:t>
      </w:r>
      <w:r w:rsidR="009C500C">
        <w:rPr>
          <w:rFonts w:eastAsia="MS Mincho"/>
        </w:rPr>
        <w:t>.</w:t>
      </w:r>
    </w:p>
    <w:p w14:paraId="2D9FBD35" w14:textId="77777777" w:rsidR="009C500C" w:rsidRDefault="00C7595C" w:rsidP="00D07C10">
      <w:pPr>
        <w:spacing w:before="240"/>
        <w:ind w:firstLine="720"/>
        <w:rPr>
          <w:rFonts w:eastAsia="MS Mincho"/>
        </w:rPr>
      </w:pPr>
      <w:r>
        <w:rPr>
          <w:rFonts w:eastAsia="MS Mincho"/>
        </w:rPr>
        <w:t>“Employee” means all District</w:t>
      </w:r>
      <w:r w:rsidR="009C500C">
        <w:rPr>
          <w:rFonts w:eastAsia="MS Mincho"/>
        </w:rPr>
        <w:t xml:space="preserve"> employees, including regular, </w:t>
      </w:r>
      <w:r w:rsidR="00CE5D51">
        <w:rPr>
          <w:rFonts w:eastAsia="MS Mincho"/>
        </w:rPr>
        <w:t>part-time,</w:t>
      </w:r>
      <w:r w:rsidR="009C500C">
        <w:rPr>
          <w:rFonts w:eastAsia="MS Mincho"/>
        </w:rPr>
        <w:t xml:space="preserve"> and temporary employees, unless the context provides otherwise. </w:t>
      </w:r>
    </w:p>
    <w:p w14:paraId="642A5EA9" w14:textId="77777777" w:rsidR="009C500C" w:rsidRDefault="00C7595C" w:rsidP="00D07C10">
      <w:pPr>
        <w:spacing w:before="240"/>
        <w:ind w:firstLine="720"/>
        <w:rPr>
          <w:rFonts w:eastAsia="MS Mincho"/>
        </w:rPr>
      </w:pPr>
      <w:r>
        <w:rPr>
          <w:rFonts w:eastAsia="MS Mincho"/>
        </w:rPr>
        <w:t>“Handbook” means this District</w:t>
      </w:r>
      <w:r w:rsidR="009C500C">
        <w:rPr>
          <w:rFonts w:eastAsia="MS Mincho"/>
        </w:rPr>
        <w:t xml:space="preserve"> Employee Handbook, as the same may be amended from time to time.</w:t>
      </w:r>
    </w:p>
    <w:p w14:paraId="487E7361" w14:textId="54349C9A" w:rsidR="009C500C" w:rsidRDefault="009C500C" w:rsidP="00D07C10">
      <w:pPr>
        <w:spacing w:before="240"/>
        <w:ind w:firstLine="720"/>
        <w:rPr>
          <w:rFonts w:eastAsia="MS Mincho"/>
        </w:rPr>
      </w:pPr>
      <w:r>
        <w:rPr>
          <w:rFonts w:eastAsia="MS Mincho"/>
        </w:rPr>
        <w:t>“Illegal drug” means any drug or substance that (</w:t>
      </w:r>
      <w:r w:rsidR="00942D5D">
        <w:rPr>
          <w:rFonts w:eastAsia="MS Mincho"/>
        </w:rPr>
        <w:t>a</w:t>
      </w:r>
      <w:r>
        <w:rPr>
          <w:rFonts w:eastAsia="MS Mincho"/>
        </w:rPr>
        <w:t>) is not legally obtainable; (</w:t>
      </w:r>
      <w:r w:rsidR="00942D5D">
        <w:rPr>
          <w:rFonts w:eastAsia="MS Mincho"/>
        </w:rPr>
        <w:t>b</w:t>
      </w:r>
      <w:r>
        <w:rPr>
          <w:rFonts w:eastAsia="MS Mincho"/>
        </w:rPr>
        <w:t>) is legally obtainable but has not been legally obtained; or (</w:t>
      </w:r>
      <w:r w:rsidR="00942D5D">
        <w:rPr>
          <w:rFonts w:eastAsia="MS Mincho"/>
        </w:rPr>
        <w:t>c</w:t>
      </w:r>
      <w:r>
        <w:rPr>
          <w:rFonts w:eastAsia="MS Mincho"/>
        </w:rPr>
        <w:t xml:space="preserve">) has been legally obtained but is being sold, </w:t>
      </w:r>
      <w:r w:rsidR="00DB621D">
        <w:rPr>
          <w:rFonts w:eastAsia="MS Mincho"/>
        </w:rPr>
        <w:t>used,</w:t>
      </w:r>
      <w:r>
        <w:rPr>
          <w:rFonts w:eastAsia="MS Mincho"/>
        </w:rPr>
        <w:t xml:space="preserve"> or distributed unlawfully.</w:t>
      </w:r>
    </w:p>
    <w:p w14:paraId="361D1EFD" w14:textId="44B0AECD" w:rsidR="009C500C" w:rsidRDefault="009C500C" w:rsidP="00D07C10">
      <w:pPr>
        <w:spacing w:before="240"/>
        <w:ind w:firstLine="720"/>
        <w:rPr>
          <w:rFonts w:eastAsia="MS Mincho"/>
        </w:rPr>
      </w:pPr>
      <w:r>
        <w:rPr>
          <w:rFonts w:eastAsia="MS Mincho"/>
        </w:rPr>
        <w:t xml:space="preserve">“Immediate family” means the employee’s spouse, </w:t>
      </w:r>
      <w:r w:rsidR="006850D4">
        <w:rPr>
          <w:rFonts w:eastAsia="MS Mincho"/>
        </w:rPr>
        <w:t xml:space="preserve">domestic partner, cohabitant, </w:t>
      </w:r>
      <w:r>
        <w:rPr>
          <w:rFonts w:eastAsia="MS Mincho"/>
        </w:rPr>
        <w:t xml:space="preserve">child, stepchild, </w:t>
      </w:r>
      <w:r w:rsidR="006850D4">
        <w:rPr>
          <w:rFonts w:eastAsia="MS Mincho"/>
        </w:rPr>
        <w:t xml:space="preserve">grandchild, </w:t>
      </w:r>
      <w:r>
        <w:rPr>
          <w:rFonts w:eastAsia="MS Mincho"/>
        </w:rPr>
        <w:t xml:space="preserve">foster child, parent, stepparent, </w:t>
      </w:r>
      <w:r w:rsidR="006850D4">
        <w:rPr>
          <w:rFonts w:eastAsia="MS Mincho"/>
        </w:rPr>
        <w:t xml:space="preserve">mother-in-law, father-in-law, son-in-law, </w:t>
      </w:r>
      <w:r w:rsidR="00917B84">
        <w:rPr>
          <w:rFonts w:eastAsia="MS Mincho"/>
        </w:rPr>
        <w:t>daughter</w:t>
      </w:r>
      <w:r w:rsidR="006850D4">
        <w:rPr>
          <w:rFonts w:eastAsia="MS Mincho"/>
        </w:rPr>
        <w:t xml:space="preserve">-in-law, </w:t>
      </w:r>
      <w:r>
        <w:rPr>
          <w:rFonts w:eastAsia="MS Mincho"/>
        </w:rPr>
        <w:t>brother</w:t>
      </w:r>
      <w:r w:rsidR="006850D4">
        <w:rPr>
          <w:rFonts w:eastAsia="MS Mincho"/>
        </w:rPr>
        <w:t>,</w:t>
      </w:r>
      <w:r>
        <w:rPr>
          <w:rFonts w:eastAsia="MS Mincho"/>
        </w:rPr>
        <w:t xml:space="preserve"> sister, </w:t>
      </w:r>
      <w:r w:rsidR="00917B84">
        <w:rPr>
          <w:rFonts w:eastAsia="MS Mincho"/>
        </w:rPr>
        <w:t xml:space="preserve">half-brother, half-sister, </w:t>
      </w:r>
      <w:r w:rsidR="00DB621D">
        <w:rPr>
          <w:rFonts w:eastAsia="MS Mincho"/>
        </w:rPr>
        <w:t>stepsibling</w:t>
      </w:r>
      <w:r w:rsidR="00917B84">
        <w:rPr>
          <w:rFonts w:eastAsia="MS Mincho"/>
        </w:rPr>
        <w:t xml:space="preserve">, grandparent, great grandparent, aunt, uncle, niece, nephew </w:t>
      </w:r>
      <w:r>
        <w:rPr>
          <w:rFonts w:eastAsia="MS Mincho"/>
        </w:rPr>
        <w:t xml:space="preserve">and </w:t>
      </w:r>
      <w:r w:rsidR="00917B84">
        <w:rPr>
          <w:rFonts w:eastAsia="MS Mincho"/>
        </w:rPr>
        <w:t>first cousin</w:t>
      </w:r>
      <w:r>
        <w:rPr>
          <w:rFonts w:eastAsia="MS Mincho"/>
        </w:rPr>
        <w:t>.</w:t>
      </w:r>
    </w:p>
    <w:p w14:paraId="163AA615" w14:textId="743FD101" w:rsidR="009C500C" w:rsidRDefault="009C500C" w:rsidP="00D07C10">
      <w:pPr>
        <w:spacing w:before="240"/>
        <w:ind w:firstLine="720"/>
        <w:rPr>
          <w:rFonts w:eastAsia="MS Mincho"/>
        </w:rPr>
      </w:pPr>
      <w:r>
        <w:rPr>
          <w:rFonts w:eastAsia="MS Mincho"/>
        </w:rPr>
        <w:t xml:space="preserve">“Legal drug” means any drug, including any prescription drug and over-the-counter drug, </w:t>
      </w:r>
      <w:r w:rsidR="00DB621D">
        <w:rPr>
          <w:rFonts w:eastAsia="MS Mincho"/>
        </w:rPr>
        <w:t>which</w:t>
      </w:r>
      <w:r>
        <w:rPr>
          <w:rFonts w:eastAsia="MS Mincho"/>
        </w:rPr>
        <w:t xml:space="preserve"> has been legally obtained and that is not unlawfully sold, </w:t>
      </w:r>
      <w:r w:rsidR="00CE5D51">
        <w:rPr>
          <w:rFonts w:eastAsia="MS Mincho"/>
        </w:rPr>
        <w:t>used,</w:t>
      </w:r>
      <w:r>
        <w:rPr>
          <w:rFonts w:eastAsia="MS Mincho"/>
        </w:rPr>
        <w:t xml:space="preserve"> or distributed.</w:t>
      </w:r>
    </w:p>
    <w:p w14:paraId="630222C2" w14:textId="77777777" w:rsidR="009C500C" w:rsidRDefault="009C500C" w:rsidP="00D07C10">
      <w:pPr>
        <w:spacing w:before="240"/>
        <w:ind w:firstLine="720"/>
        <w:rPr>
          <w:rFonts w:eastAsia="MS Mincho"/>
        </w:rPr>
      </w:pPr>
      <w:r>
        <w:rPr>
          <w:rFonts w:eastAsia="MS Mincho"/>
        </w:rPr>
        <w:t>“Fire Chief” means</w:t>
      </w:r>
      <w:r w:rsidR="00C7595C">
        <w:rPr>
          <w:rFonts w:eastAsia="MS Mincho"/>
        </w:rPr>
        <w:t xml:space="preserve"> the Fire Chief of the District</w:t>
      </w:r>
      <w:r>
        <w:rPr>
          <w:rFonts w:eastAsia="MS Mincho"/>
        </w:rPr>
        <w:t xml:space="preserve"> or his or her designee. </w:t>
      </w:r>
    </w:p>
    <w:p w14:paraId="6195326A" w14:textId="7063E2BF" w:rsidR="00CE6E21" w:rsidRPr="00C25953" w:rsidRDefault="00CE6E21" w:rsidP="00D07C10">
      <w:pPr>
        <w:spacing w:before="240"/>
        <w:ind w:firstLine="720"/>
        <w:rPr>
          <w:rFonts w:eastAsia="MS Mincho"/>
        </w:rPr>
      </w:pPr>
      <w:r w:rsidRPr="00C25953">
        <w:rPr>
          <w:rFonts w:eastAsia="MS Mincho"/>
        </w:rPr>
        <w:t>“Representing the District” means any time an employee or volunteer is identifiable as a</w:t>
      </w:r>
      <w:r w:rsidR="00D56953" w:rsidRPr="00C25953">
        <w:rPr>
          <w:rFonts w:eastAsia="MS Mincho"/>
        </w:rPr>
        <w:t>n Esparto or</w:t>
      </w:r>
      <w:r w:rsidRPr="00C25953">
        <w:rPr>
          <w:rFonts w:eastAsia="MS Mincho"/>
        </w:rPr>
        <w:t xml:space="preserve"> Capay Valley Fire Department member</w:t>
      </w:r>
      <w:r w:rsidR="0008742B">
        <w:rPr>
          <w:rFonts w:eastAsia="MS Mincho"/>
        </w:rPr>
        <w:t xml:space="preserve"> and/or acting on behalf of the District</w:t>
      </w:r>
      <w:r w:rsidRPr="00C25953">
        <w:rPr>
          <w:rFonts w:eastAsia="MS Mincho"/>
        </w:rPr>
        <w:t>. Common examples are; dressed in a</w:t>
      </w:r>
      <w:r w:rsidR="00D56953" w:rsidRPr="00C25953">
        <w:rPr>
          <w:rFonts w:eastAsia="MS Mincho"/>
        </w:rPr>
        <w:t xml:space="preserve"> Department</w:t>
      </w:r>
      <w:r w:rsidRPr="00C25953">
        <w:rPr>
          <w:rFonts w:eastAsia="MS Mincho"/>
        </w:rPr>
        <w:t xml:space="preserve"> uniform, wearing a visible Department work shirt or other apparel, driving a vehicle with Fire Department markings, communicating on a District phone or electronic account such as email or social media, or using a personal social media account when the user profile contains photographic or other references identifying the user as a member of </w:t>
      </w:r>
      <w:r w:rsidR="00D56953" w:rsidRPr="00C25953">
        <w:rPr>
          <w:rFonts w:eastAsia="MS Mincho"/>
        </w:rPr>
        <w:t xml:space="preserve">the Esparto or </w:t>
      </w:r>
      <w:r w:rsidRPr="00C25953">
        <w:rPr>
          <w:rFonts w:eastAsia="MS Mincho"/>
        </w:rPr>
        <w:t>Capay Valley Fire Department.</w:t>
      </w:r>
    </w:p>
    <w:p w14:paraId="33BBEB5E" w14:textId="77777777" w:rsidR="009C500C" w:rsidRDefault="009C500C" w:rsidP="00D07C10">
      <w:pPr>
        <w:spacing w:before="240"/>
        <w:ind w:firstLine="720"/>
        <w:rPr>
          <w:rFonts w:eastAsia="MS Mincho"/>
        </w:rPr>
      </w:pPr>
      <w:r>
        <w:rPr>
          <w:rFonts w:eastAsia="MS Mincho"/>
        </w:rPr>
        <w:lastRenderedPageBreak/>
        <w:t>“Possession” means that an employee has the substance on his or her person or otherwise under his or her control.</w:t>
      </w:r>
    </w:p>
    <w:p w14:paraId="4B414D57" w14:textId="5D60BB1A" w:rsidR="009C500C" w:rsidRDefault="009C500C" w:rsidP="00D07C10">
      <w:pPr>
        <w:spacing w:before="240"/>
        <w:ind w:firstLine="720"/>
      </w:pPr>
      <w:r>
        <w:rPr>
          <w:rFonts w:eastAsia="MS Mincho"/>
        </w:rPr>
        <w:t>“Regular Employee” means a regular full-time employee and a regular part-time employee</w:t>
      </w:r>
      <w:r>
        <w:t xml:space="preserve"> working in a regular position authorized by the Board</w:t>
      </w:r>
      <w:r w:rsidR="00DB621D">
        <w:rPr>
          <w:rFonts w:eastAsia="MS Mincho"/>
        </w:rPr>
        <w:t xml:space="preserve">. </w:t>
      </w:r>
      <w:r>
        <w:rPr>
          <w:rFonts w:eastAsia="MS Mincho"/>
        </w:rPr>
        <w:t>A f</w:t>
      </w:r>
      <w:r>
        <w:t>ull-time employee means an employee who is regularly scheduled to work 40 or more hours per workweek</w:t>
      </w:r>
      <w:r w:rsidR="00DB621D">
        <w:t xml:space="preserve">. </w:t>
      </w:r>
      <w:r>
        <w:t>A part-time employee means an employee who is regularly scheduled to work fewer than 40 hours per work</w:t>
      </w:r>
      <w:r w:rsidR="003155D0">
        <w:t xml:space="preserve"> </w:t>
      </w:r>
      <w:r>
        <w:t xml:space="preserve">week. </w:t>
      </w:r>
    </w:p>
    <w:p w14:paraId="3EA6360F" w14:textId="2DA6ECC5" w:rsidR="0020609C" w:rsidRDefault="009C500C" w:rsidP="00D07C10">
      <w:pPr>
        <w:spacing w:before="240"/>
        <w:ind w:firstLine="720"/>
      </w:pPr>
      <w:r w:rsidRPr="00C25953">
        <w:t>“Shift Personnel” means a regular full-time employee hired as a firefighter and assigned to work a</w:t>
      </w:r>
      <w:r w:rsidR="00D56953" w:rsidRPr="00C25953">
        <w:t xml:space="preserve">ny </w:t>
      </w:r>
      <w:r w:rsidR="00C931D1" w:rsidRPr="00C25953">
        <w:t>24-hour</w:t>
      </w:r>
      <w:r w:rsidR="00D56953" w:rsidRPr="00C25953">
        <w:t xml:space="preserve"> staffing model. Common staffing models are 48 hours on shift followed by 96 hours off, 72 hours on shift followed by 96 hours off, or 24 hours on shift followed by 48 hours off shift.</w:t>
      </w:r>
      <w:r w:rsidRPr="00C25953">
        <w:t xml:space="preserve"> </w:t>
      </w:r>
    </w:p>
    <w:p w14:paraId="092240ED" w14:textId="2ED35DCF" w:rsidR="009C500C" w:rsidRPr="00C25953" w:rsidRDefault="009C500C" w:rsidP="00D07C10">
      <w:pPr>
        <w:spacing w:before="240"/>
        <w:ind w:firstLine="720"/>
      </w:pPr>
      <w:r w:rsidRPr="00C25953">
        <w:t xml:space="preserve">“Temporary Employee” means an employee hired for a specific purpose for a limited </w:t>
      </w:r>
      <w:r w:rsidR="00DB621D" w:rsidRPr="00C25953">
        <w:t>period</w:t>
      </w:r>
      <w:r w:rsidRPr="00C25953">
        <w:t xml:space="preserve"> or an employee who works on an on-call or as-needed basis.  A temporary employee may work part-time or full-time.</w:t>
      </w:r>
    </w:p>
    <w:p w14:paraId="02218A16" w14:textId="56ACE1AB" w:rsidR="009C500C" w:rsidRDefault="009C500C" w:rsidP="00D07C10">
      <w:pPr>
        <w:spacing w:before="240"/>
        <w:ind w:firstLine="720"/>
      </w:pPr>
      <w:r>
        <w:t>“Volunteer Firefighter” means a person who is registered as a voluntee</w:t>
      </w:r>
      <w:r w:rsidR="00C7595C">
        <w:t>r firefighter with the Fire District</w:t>
      </w:r>
      <w:r w:rsidR="004F6FBD">
        <w:t>.</w:t>
      </w:r>
    </w:p>
    <w:p w14:paraId="5BBB1421" w14:textId="77777777" w:rsidR="009C500C" w:rsidRDefault="009C500C" w:rsidP="00D07C10">
      <w:pPr>
        <w:spacing w:before="240"/>
        <w:ind w:firstLine="720"/>
      </w:pPr>
      <w:r>
        <w:t>“Worker” means employees and volunteer firefighters.</w:t>
      </w:r>
    </w:p>
    <w:p w14:paraId="2709E28F" w14:textId="77777777" w:rsidR="009C500C" w:rsidRDefault="009C500C" w:rsidP="00D07C10">
      <w:pPr>
        <w:pStyle w:val="Heading1"/>
        <w:keepNext w:val="0"/>
        <w:ind w:firstLine="720"/>
      </w:pPr>
      <w:bookmarkStart w:id="20" w:name="_Toc172525965"/>
      <w:bookmarkStart w:id="21" w:name="_Toc162183435"/>
      <w:r>
        <w:t>General Policies</w:t>
      </w:r>
      <w:bookmarkEnd w:id="20"/>
      <w:bookmarkEnd w:id="21"/>
    </w:p>
    <w:p w14:paraId="41455726" w14:textId="79E666EA" w:rsidR="009C500C" w:rsidRDefault="00144B8F" w:rsidP="00525FA1">
      <w:pPr>
        <w:pStyle w:val="Heading2"/>
      </w:pPr>
      <w:bookmarkStart w:id="22" w:name="_Toc172525966"/>
      <w:bookmarkStart w:id="23" w:name="_Toc162183436"/>
      <w:r w:rsidRPr="00144B8F">
        <w:t>3.1</w:t>
      </w:r>
      <w:r>
        <w:t xml:space="preserve">  </w:t>
      </w:r>
      <w:r w:rsidR="009C500C">
        <w:t>At-Will Service</w:t>
      </w:r>
      <w:bookmarkEnd w:id="22"/>
      <w:bookmarkEnd w:id="23"/>
    </w:p>
    <w:p w14:paraId="1C2D266C" w14:textId="30229464" w:rsidR="009C500C" w:rsidRDefault="009C500C" w:rsidP="008C740F">
      <w:pPr>
        <w:rPr>
          <w:rFonts w:eastAsia="MS Mincho"/>
        </w:rPr>
      </w:pPr>
      <w:r>
        <w:rPr>
          <w:rFonts w:eastAsia="MS Mincho"/>
        </w:rPr>
        <w:t xml:space="preserve">Unless otherwise provided by a written employment contract approved by the </w:t>
      </w:r>
      <w:r w:rsidR="005E5534">
        <w:rPr>
          <w:rFonts w:eastAsia="MS Mincho"/>
        </w:rPr>
        <w:t>Fire Chief</w:t>
      </w:r>
      <w:r>
        <w:rPr>
          <w:rFonts w:eastAsia="MS Mincho"/>
        </w:rPr>
        <w:t>, a</w:t>
      </w:r>
      <w:r>
        <w:t>ll employment and volu</w:t>
      </w:r>
      <w:r w:rsidR="00C7595C">
        <w:t>nteer service with the District</w:t>
      </w:r>
      <w:r>
        <w:t xml:space="preserve"> is “at will,” meaning that both the employee </w:t>
      </w:r>
      <w:r w:rsidR="00C7595C">
        <w:t>and the District</w:t>
      </w:r>
      <w:r>
        <w:t xml:space="preserve"> have the right to terminate employment or volunteer service at any time with or without advance notice, and with or without cause</w:t>
      </w:r>
      <w:r w:rsidR="00DB621D">
        <w:t xml:space="preserve">. </w:t>
      </w:r>
      <w:r>
        <w:t xml:space="preserve">No one other than the </w:t>
      </w:r>
      <w:r w:rsidR="005E5534">
        <w:t xml:space="preserve">Fire Chief </w:t>
      </w:r>
      <w:r>
        <w:t xml:space="preserve">has the authority to alter this arrangement, to </w:t>
      </w:r>
      <w:r w:rsidR="004F1CD5">
        <w:t>enter into</w:t>
      </w:r>
      <w:r>
        <w:t xml:space="preserve"> an employment contract, or to make any contract contrary to this policy, and any such contract must be in writing and must be signed by the </w:t>
      </w:r>
      <w:r w:rsidR="005E5534">
        <w:t>Fire Chief</w:t>
      </w:r>
      <w:r>
        <w:t>.</w:t>
      </w:r>
    </w:p>
    <w:p w14:paraId="0B27BA01" w14:textId="5B203AF2" w:rsidR="009C500C" w:rsidRDefault="00144B8F" w:rsidP="00F043E7">
      <w:pPr>
        <w:pStyle w:val="Heading2"/>
        <w:numPr>
          <w:ilvl w:val="1"/>
          <w:numId w:val="74"/>
        </w:numPr>
      </w:pPr>
      <w:bookmarkStart w:id="24" w:name="_Toc172525967"/>
      <w:r>
        <w:t xml:space="preserve"> </w:t>
      </w:r>
      <w:bookmarkStart w:id="25" w:name="_Toc162183437"/>
      <w:r w:rsidR="009C500C">
        <w:t>Equal Employment and Non-Discrimination</w:t>
      </w:r>
      <w:bookmarkEnd w:id="24"/>
      <w:bookmarkEnd w:id="25"/>
    </w:p>
    <w:p w14:paraId="0E1777C2" w14:textId="3541807D" w:rsidR="009C500C" w:rsidRPr="00525FA1" w:rsidRDefault="00F043E7" w:rsidP="00525FA1">
      <w:pPr>
        <w:pStyle w:val="Heading3"/>
      </w:pPr>
      <w:r w:rsidRPr="00525FA1">
        <w:t xml:space="preserve">3.2.1 </w:t>
      </w:r>
      <w:r w:rsidR="00C7595C" w:rsidRPr="00525FA1">
        <w:t>The Fire District</w:t>
      </w:r>
      <w:r w:rsidR="009C500C" w:rsidRPr="00525FA1">
        <w:t xml:space="preserve"> is an equal employment opportunity employer, and employment/ volunteer service decisions are made on the basis of merit, </w:t>
      </w:r>
      <w:r w:rsidR="00CE5D51" w:rsidRPr="00525FA1">
        <w:t>experience,</w:t>
      </w:r>
      <w:r w:rsidR="009C500C" w:rsidRPr="00525FA1">
        <w:t xml:space="preserve"> and other bona fide occupationa</w:t>
      </w:r>
      <w:r w:rsidR="00C7595C" w:rsidRPr="00525FA1">
        <w:t>l qualifications.  The District</w:t>
      </w:r>
      <w:r w:rsidR="009C500C" w:rsidRPr="00525FA1">
        <w:t xml:space="preserve"> is committed to complying with all applicable laws providing equal employment opportu</w:t>
      </w:r>
      <w:r w:rsidR="00C7595C" w:rsidRPr="00525FA1">
        <w:t>nities</w:t>
      </w:r>
      <w:r w:rsidR="00DB621D" w:rsidRPr="00525FA1">
        <w:t xml:space="preserve">. </w:t>
      </w:r>
      <w:r w:rsidR="00C7595C" w:rsidRPr="00525FA1">
        <w:t>District</w:t>
      </w:r>
      <w:r w:rsidR="009C500C" w:rsidRPr="00525FA1">
        <w:t xml:space="preserve"> policy prohibits unlawful discrimination based on race, color, creed, sex, </w:t>
      </w:r>
      <w:r w:rsidR="006763B7" w:rsidRPr="00525FA1">
        <w:t xml:space="preserve">gender, gender identity, gender expression, military or veteran status, </w:t>
      </w:r>
      <w:r w:rsidR="009C500C" w:rsidRPr="00525FA1">
        <w:t>religion</w:t>
      </w:r>
      <w:r w:rsidR="004F40E9" w:rsidRPr="00525FA1">
        <w:t xml:space="preserve"> (including religious dress and grooming practices)</w:t>
      </w:r>
      <w:r w:rsidR="009C500C" w:rsidRPr="00525FA1">
        <w:t>, marital status</w:t>
      </w:r>
      <w:r w:rsidR="004F40E9" w:rsidRPr="00525FA1">
        <w:t xml:space="preserve"> or registered domestic partner status</w:t>
      </w:r>
      <w:r w:rsidR="009C500C" w:rsidRPr="00525FA1">
        <w:t xml:space="preserve">, age (over 40), national origin or ancestry, </w:t>
      </w:r>
      <w:r w:rsidR="004F40E9" w:rsidRPr="00525FA1">
        <w:t xml:space="preserve">Citizenship, </w:t>
      </w:r>
      <w:r w:rsidR="009C500C" w:rsidRPr="00525FA1">
        <w:t xml:space="preserve">physical or mental disability, medical condition (including genetic </w:t>
      </w:r>
      <w:r w:rsidR="006763B7" w:rsidRPr="00525FA1">
        <w:t>information/</w:t>
      </w:r>
      <w:r w:rsidR="009C500C" w:rsidRPr="00525FA1">
        <w:t xml:space="preserve">characteristics), actual or perceived sexual orientation,  </w:t>
      </w:r>
      <w:r w:rsidR="006763B7" w:rsidRPr="00525FA1">
        <w:t xml:space="preserve">request for family care leave, request for leave for an employ’s own serious health condition, request for pregnancy disability leave, </w:t>
      </w:r>
      <w:r w:rsidR="004F40E9" w:rsidRPr="00525FA1">
        <w:t xml:space="preserve">request for reasonable accommodation </w:t>
      </w:r>
      <w:r w:rsidR="004F40E9" w:rsidRPr="00525FA1">
        <w:lastRenderedPageBreak/>
        <w:t xml:space="preserve">for any physical, mental health, pregnancy, or medical condition, </w:t>
      </w:r>
      <w:r w:rsidR="006763B7" w:rsidRPr="00525FA1">
        <w:t>retaliation</w:t>
      </w:r>
      <w:r w:rsidR="004F40E9" w:rsidRPr="00525FA1">
        <w:t xml:space="preserve"> for the exercise of protected rights under federal or statute statutes or regulations, including without limitation </w:t>
      </w:r>
      <w:r w:rsidR="006763B7" w:rsidRPr="00525FA1">
        <w:t xml:space="preserve">reporting patient abuse in tax-supported institutions, </w:t>
      </w:r>
      <w:r w:rsidR="009C500C" w:rsidRPr="00525FA1">
        <w:t>or any other consideration made unlawful by federal, state or local laws; provi</w:t>
      </w:r>
      <w:r w:rsidR="00C7595C" w:rsidRPr="00525FA1">
        <w:t>ded, however, that the District</w:t>
      </w:r>
      <w:r w:rsidR="009C500C" w:rsidRPr="00525FA1">
        <w:t xml:space="preserve"> may make employment/volunteer service decisions on the basis of bona fide occupational qualifications when permitted by law.  This policy applies to all persons involved i</w:t>
      </w:r>
      <w:r w:rsidR="00E775D1" w:rsidRPr="00525FA1">
        <w:t>n the operation of the District</w:t>
      </w:r>
      <w:r w:rsidR="009C500C" w:rsidRPr="00525FA1">
        <w:t xml:space="preserve">, including employees, volunteer firefighters, directors, other officers, contractors, </w:t>
      </w:r>
      <w:r w:rsidR="00CE5D51" w:rsidRPr="00525FA1">
        <w:t>consultants,</w:t>
      </w:r>
      <w:r w:rsidR="009C500C" w:rsidRPr="00525FA1">
        <w:t xml:space="preserve"> and vendors</w:t>
      </w:r>
      <w:r w:rsidR="00DB621D" w:rsidRPr="00525FA1">
        <w:t xml:space="preserve">. </w:t>
      </w:r>
      <w:r w:rsidR="009C500C" w:rsidRPr="00525FA1">
        <w:t xml:space="preserve">This policy applies to all areas of employment and volunteer service, including recruitment, hiring, training, promotion, transfer, termination, reduction in force, </w:t>
      </w:r>
      <w:r w:rsidR="00CE5D51" w:rsidRPr="00525FA1">
        <w:t>compensation,</w:t>
      </w:r>
      <w:r w:rsidR="009C500C" w:rsidRPr="00525FA1">
        <w:t xml:space="preserve"> and other benefits.</w:t>
      </w:r>
    </w:p>
    <w:p w14:paraId="3559F437" w14:textId="5751A824" w:rsidR="009C500C" w:rsidRPr="00525FA1" w:rsidRDefault="00525FA1" w:rsidP="00525FA1">
      <w:pPr>
        <w:pStyle w:val="Heading3"/>
      </w:pPr>
      <w:r w:rsidRPr="00525FA1">
        <w:t xml:space="preserve">3.2.2 </w:t>
      </w:r>
      <w:r w:rsidR="009C500C" w:rsidRPr="00525FA1">
        <w:t>In order to comply with applicable laws ensuring equal employment opportunities to qualified individuals wi</w:t>
      </w:r>
      <w:r w:rsidR="00C7595C" w:rsidRPr="00525FA1">
        <w:t>th a disability, the District</w:t>
      </w:r>
      <w:r w:rsidR="009C500C" w:rsidRPr="00525FA1">
        <w:t xml:space="preserve"> will make reasonable accommodations for the known physical or mental limitations of an otherwise qualified individual with a disability who is an applicant or an employee, unless undue hardship</w:t>
      </w:r>
      <w:r w:rsidR="004F40E9" w:rsidRPr="00525FA1">
        <w:t xml:space="preserve"> </w:t>
      </w:r>
      <w:r w:rsidR="009C500C" w:rsidRPr="00525FA1">
        <w:t>would result</w:t>
      </w:r>
      <w:r w:rsidR="004F40E9" w:rsidRPr="00525FA1">
        <w:t>, or to accommodate would result in a direct and imminent threat to the health and safety of the employee or third parties</w:t>
      </w:r>
      <w:r w:rsidR="009C500C" w:rsidRPr="00525FA1">
        <w:t xml:space="preserve">.  Any applicant or employee who requires an accommodation in order to perform the essential functions of the job should contact the Fire Chief and request such an accommodation.  The </w:t>
      </w:r>
      <w:r w:rsidR="003560C2" w:rsidRPr="00525FA1">
        <w:t xml:space="preserve">applicant or employee </w:t>
      </w:r>
      <w:r w:rsidR="009C500C" w:rsidRPr="00525FA1">
        <w:t xml:space="preserve">with </w:t>
      </w:r>
      <w:r w:rsidR="003560C2" w:rsidRPr="00525FA1">
        <w:t xml:space="preserve">a </w:t>
      </w:r>
      <w:r w:rsidR="009C500C" w:rsidRPr="00525FA1">
        <w:t>disability should</w:t>
      </w:r>
      <w:r w:rsidR="003560C2" w:rsidRPr="00525FA1">
        <w:t>, if known,</w:t>
      </w:r>
      <w:r w:rsidR="009C500C" w:rsidRPr="00525FA1">
        <w:t xml:space="preserve"> specify what accommodation he or she </w:t>
      </w:r>
      <w:r w:rsidR="003560C2" w:rsidRPr="00525FA1">
        <w:t>desires in order to perform the essential functions of the job</w:t>
      </w:r>
      <w:r w:rsidR="00C7595C" w:rsidRPr="00525FA1">
        <w:t>.  The District</w:t>
      </w:r>
      <w:r w:rsidR="009C500C" w:rsidRPr="00525FA1">
        <w:t xml:space="preserve"> will </w:t>
      </w:r>
      <w:r w:rsidR="004E7D2D" w:rsidRPr="00525FA1">
        <w:t>meet with the employee and</w:t>
      </w:r>
      <w:r w:rsidR="009C500C" w:rsidRPr="00525FA1">
        <w:t xml:space="preserve"> </w:t>
      </w:r>
      <w:r w:rsidR="004F40E9" w:rsidRPr="00525FA1">
        <w:t xml:space="preserve">engage in a timely, good faith interactive discussion to </w:t>
      </w:r>
      <w:r w:rsidR="009C500C" w:rsidRPr="00525FA1">
        <w:t xml:space="preserve">consider and identify possible accommodations, if any, that </w:t>
      </w:r>
      <w:r w:rsidR="003560C2" w:rsidRPr="00525FA1">
        <w:t>would allow the applicant or employee to perform the essential functions of the job</w:t>
      </w:r>
      <w:r w:rsidR="009C500C" w:rsidRPr="00525FA1">
        <w:t xml:space="preserve">.  If </w:t>
      </w:r>
      <w:r w:rsidR="004F1CD5" w:rsidRPr="00525FA1">
        <w:t>the</w:t>
      </w:r>
      <w:r w:rsidR="003560C2" w:rsidRPr="00525FA1">
        <w:t xml:space="preserve"> </w:t>
      </w:r>
      <w:r w:rsidR="009C500C" w:rsidRPr="00525FA1">
        <w:t xml:space="preserve">accommodation is reasonable and will not impose </w:t>
      </w:r>
      <w:r w:rsidR="00C7595C" w:rsidRPr="00525FA1">
        <w:t>an undue hardship</w:t>
      </w:r>
      <w:r w:rsidR="004F40E9" w:rsidRPr="00525FA1">
        <w:t xml:space="preserve"> or imminent safety threat</w:t>
      </w:r>
      <w:r w:rsidR="00C7595C" w:rsidRPr="00525FA1">
        <w:t>, the District</w:t>
      </w:r>
      <w:r w:rsidR="009C500C" w:rsidRPr="00525FA1">
        <w:t xml:space="preserve"> will make </w:t>
      </w:r>
      <w:r w:rsidR="004F40E9" w:rsidRPr="00525FA1">
        <w:t xml:space="preserve">offer </w:t>
      </w:r>
      <w:r w:rsidR="009C500C" w:rsidRPr="00525FA1">
        <w:t>the accommodation</w:t>
      </w:r>
      <w:r w:rsidR="004F40E9" w:rsidRPr="00525FA1">
        <w:t xml:space="preserve"> and implement it consistently, unless circumstances materially change If there are material changes that result in an accommodation no longer being effective</w:t>
      </w:r>
      <w:r w:rsidR="004252CC" w:rsidRPr="00525FA1">
        <w:t xml:space="preserve"> for the employee or the District</w:t>
      </w:r>
      <w:r w:rsidR="004F40E9" w:rsidRPr="00525FA1">
        <w:t xml:space="preserve">, the District will engage in another interactive discussion to evaluate any </w:t>
      </w:r>
      <w:r w:rsidR="004252CC" w:rsidRPr="00525FA1">
        <w:t>modifications, adjustment, or other changes to the accommodation.</w:t>
      </w:r>
    </w:p>
    <w:p w14:paraId="56FAB84C" w14:textId="5D9CB670" w:rsidR="009C500C" w:rsidRPr="00525FA1" w:rsidRDefault="00525FA1" w:rsidP="00525FA1">
      <w:pPr>
        <w:pStyle w:val="Heading3"/>
      </w:pPr>
      <w:r w:rsidRPr="00525FA1">
        <w:t xml:space="preserve">3.2.3 </w:t>
      </w:r>
      <w:r w:rsidR="009C500C" w:rsidRPr="00525FA1">
        <w:t xml:space="preserve">Any applicant or employee who believes that he or she has been subjected to any form of unlawful discrimination may provide a complaint to the Fire Chief, Board </w:t>
      </w:r>
      <w:r w:rsidR="00DB621D" w:rsidRPr="00525FA1">
        <w:t>Chair,</w:t>
      </w:r>
      <w:r w:rsidR="009C500C" w:rsidRPr="00525FA1">
        <w:t xml:space="preserve"> or other </w:t>
      </w:r>
      <w:r w:rsidR="00816CD2" w:rsidRPr="00525FA1">
        <w:t>member of the Board of Commissioners</w:t>
      </w:r>
      <w:r w:rsidR="009C500C" w:rsidRPr="00525FA1">
        <w:t>.  Complaints of discrimination shall be filed and processed pursuant to the complaint proce</w:t>
      </w:r>
      <w:r w:rsidR="00C7595C" w:rsidRPr="00525FA1">
        <w:t>dure set forth in the District’s</w:t>
      </w:r>
      <w:r w:rsidR="009C500C" w:rsidRPr="00525FA1">
        <w:t xml:space="preserve"> anti-harassment policy (</w:t>
      </w:r>
      <w:r w:rsidR="00C7595C" w:rsidRPr="00525FA1">
        <w:t>see section 3.3)</w:t>
      </w:r>
      <w:r w:rsidR="00DB621D" w:rsidRPr="00525FA1">
        <w:t xml:space="preserve">. </w:t>
      </w:r>
      <w:r w:rsidR="00C7595C" w:rsidRPr="00525FA1">
        <w:t>The District</w:t>
      </w:r>
      <w:r w:rsidR="009C500C" w:rsidRPr="00525FA1">
        <w:t xml:space="preserve"> will undertake immediately an effective, </w:t>
      </w:r>
      <w:r w:rsidR="00DB621D" w:rsidRPr="00525FA1">
        <w:t>thorough,</w:t>
      </w:r>
      <w:r w:rsidR="009C500C" w:rsidRPr="00525FA1">
        <w:t xml:space="preserve"> and objective investigation, and attempt to resolve </w:t>
      </w:r>
      <w:r w:rsidR="00C7595C" w:rsidRPr="00525FA1">
        <w:t>the complaint</w:t>
      </w:r>
      <w:r w:rsidR="00DB621D" w:rsidRPr="00525FA1">
        <w:t xml:space="preserve">. </w:t>
      </w:r>
      <w:r w:rsidR="00C7595C" w:rsidRPr="00525FA1">
        <w:t>If the District</w:t>
      </w:r>
      <w:r w:rsidR="009C500C" w:rsidRPr="00525FA1">
        <w:t xml:space="preserve"> determines that unlawful discrimination</w:t>
      </w:r>
      <w:r w:rsidR="004252CC" w:rsidRPr="00525FA1">
        <w:t xml:space="preserve"> or harassment</w:t>
      </w:r>
      <w:r w:rsidR="009C500C" w:rsidRPr="00525FA1">
        <w:t xml:space="preserve"> has occurred, effective remedial action will be taken commensurate with the severity of the offense</w:t>
      </w:r>
      <w:r w:rsidR="00DB621D" w:rsidRPr="00525FA1">
        <w:t xml:space="preserve">. </w:t>
      </w:r>
      <w:r w:rsidR="009C500C" w:rsidRPr="00525FA1">
        <w:t xml:space="preserve">Appropriate action </w:t>
      </w:r>
      <w:r w:rsidR="00DB621D" w:rsidRPr="00525FA1">
        <w:t>will also</w:t>
      </w:r>
      <w:r w:rsidR="009C500C" w:rsidRPr="00525FA1">
        <w:t xml:space="preserve"> be taken to deter any futur</w:t>
      </w:r>
      <w:r w:rsidR="009A337B" w:rsidRPr="00525FA1">
        <w:t>e discrimination</w:t>
      </w:r>
      <w:r w:rsidR="00DB621D" w:rsidRPr="00525FA1">
        <w:t xml:space="preserve">. </w:t>
      </w:r>
      <w:r w:rsidR="009A337B" w:rsidRPr="00525FA1">
        <w:t>The District</w:t>
      </w:r>
      <w:r w:rsidR="009C500C" w:rsidRPr="00525FA1">
        <w:t xml:space="preserve"> will not retaliate against an applicant, </w:t>
      </w:r>
      <w:r w:rsidR="00DB621D" w:rsidRPr="00525FA1">
        <w:t>employee,</w:t>
      </w:r>
      <w:r w:rsidR="009C500C" w:rsidRPr="00525FA1">
        <w:t xml:space="preserve"> or volunteer firefighter for filing a complaint and will not knowingly permit retaliation by other employees or co-workers.</w:t>
      </w:r>
    </w:p>
    <w:p w14:paraId="1A4B14C8" w14:textId="77777777" w:rsidR="004252CC" w:rsidRPr="004252CC" w:rsidRDefault="004252CC" w:rsidP="00ED0388">
      <w:pPr>
        <w:rPr>
          <w:rFonts w:eastAsia="MS Mincho"/>
        </w:rPr>
      </w:pPr>
    </w:p>
    <w:p w14:paraId="3A1C9DE5" w14:textId="056D55AD" w:rsidR="009C500C" w:rsidRDefault="00144B8F" w:rsidP="00F043E7">
      <w:pPr>
        <w:pStyle w:val="Heading2"/>
        <w:numPr>
          <w:ilvl w:val="1"/>
          <w:numId w:val="1"/>
        </w:numPr>
      </w:pPr>
      <w:bookmarkStart w:id="26" w:name="_Toc172525968"/>
      <w:r>
        <w:t xml:space="preserve"> </w:t>
      </w:r>
      <w:bookmarkStart w:id="27" w:name="_Toc162183438"/>
      <w:r w:rsidR="009C500C">
        <w:t>Anti-Harassment</w:t>
      </w:r>
      <w:bookmarkEnd w:id="26"/>
      <w:r w:rsidR="00F043E7">
        <w:t xml:space="preserve"> </w:t>
      </w:r>
      <w:r w:rsidR="009C500C">
        <w:t>General Rule and Prohibition.</w:t>
      </w:r>
      <w:bookmarkEnd w:id="27"/>
    </w:p>
    <w:p w14:paraId="76E23D52" w14:textId="5A594A2F" w:rsidR="009C500C" w:rsidRDefault="00F043E7" w:rsidP="00F043E7">
      <w:pPr>
        <w:pStyle w:val="Heading3"/>
      </w:pPr>
      <w:r w:rsidRPr="00F043E7">
        <w:t>3.3.1</w:t>
      </w:r>
      <w:r w:rsidR="00144B8F">
        <w:t xml:space="preserve"> </w:t>
      </w:r>
      <w:r w:rsidR="009A337B">
        <w:t>The District</w:t>
      </w:r>
      <w:r w:rsidR="009C500C">
        <w:t xml:space="preserve"> is committed to providing a work environment free of</w:t>
      </w:r>
      <w:r w:rsidR="009A337B">
        <w:t xml:space="preserve"> unlawful harassment</w:t>
      </w:r>
      <w:r w:rsidR="00DB621D">
        <w:t xml:space="preserve">. </w:t>
      </w:r>
      <w:r w:rsidR="009A337B">
        <w:t>District</w:t>
      </w:r>
      <w:r w:rsidR="009C500C">
        <w:t xml:space="preserve"> policy prohibits discriminatory insult, intimidation and harassment </w:t>
      </w:r>
      <w:r w:rsidR="009C500C">
        <w:lastRenderedPageBreak/>
        <w:t xml:space="preserve">due to or based on </w:t>
      </w:r>
      <w:r w:rsidR="003560C2">
        <w:t>race, color, creed, sex, gender, gender identity, gender expression, military or veteran status, religion, marital status</w:t>
      </w:r>
      <w:r w:rsidR="004252CC">
        <w:t xml:space="preserve"> or registered domestic partner status</w:t>
      </w:r>
      <w:r w:rsidR="003560C2">
        <w:t>, age (over 40), national origin or ancestry, physical or mental disability</w:t>
      </w:r>
      <w:r w:rsidR="00ED0388">
        <w:t xml:space="preserve"> or special education disability,</w:t>
      </w:r>
      <w:r w:rsidR="003560C2">
        <w:t xml:space="preserve"> medical condition (including genetic information/characteristics), actual or perceived sexual orientation,  request for family care leave, request for leave for an employ’s own serious health condition, request for pregnancy disability leave,</w:t>
      </w:r>
      <w:r w:rsidR="00ED0388">
        <w:t xml:space="preserve"> reproductive health decisions,</w:t>
      </w:r>
      <w:r w:rsidR="003560C2">
        <w:t xml:space="preserve"> </w:t>
      </w:r>
      <w:r w:rsidR="004252CC">
        <w:t xml:space="preserve">request for a reasonable accommodation, </w:t>
      </w:r>
      <w:r w:rsidR="003560C2">
        <w:t>retaliation</w:t>
      </w:r>
      <w:r w:rsidR="004252CC">
        <w:t xml:space="preserve"> or threats of reprisal for exercising protected activities including </w:t>
      </w:r>
      <w:r w:rsidR="003560C2">
        <w:t xml:space="preserve"> reporting patient abuse in tax-supported institutions,</w:t>
      </w:r>
      <w:r w:rsidR="00D91353">
        <w:t xml:space="preserve"> </w:t>
      </w:r>
      <w:r w:rsidR="009C500C">
        <w:t>or any other basis protected by federal or state law (the "protected bases").  Any incident of discriminatory insult, intimidation or harassment in any form should be reported promptly pursuant to the complaint procedure set forth below for investigation and appropriate action.</w:t>
      </w:r>
    </w:p>
    <w:p w14:paraId="6057588A" w14:textId="4A11DBBD" w:rsidR="009C500C" w:rsidRDefault="00F043E7" w:rsidP="00F043E7">
      <w:pPr>
        <w:pStyle w:val="Heading3"/>
      </w:pPr>
      <w:r>
        <w:t>3.3.2</w:t>
      </w:r>
      <w:r w:rsidR="00144B8F">
        <w:t xml:space="preserve"> </w:t>
      </w:r>
      <w:r>
        <w:t xml:space="preserve"> </w:t>
      </w:r>
      <w:r w:rsidR="009C500C">
        <w:t>Prohibited unlawful harassment includes, but is not limited to, the following behavior and conduct:  (1) verbal conduct (such as epithets, vulgar or profane language, or derogatory jokes, comments or slurs) that disparages, abuses, insults, intimidates or harasses another person based on or related to a protected basis; (2) visual conduct (such as derogatory and/or offensive memos, e-mail messages, posters, photography, cartoons, calendars, drawings, staring or gestures) that disparages, abuses, insults, intimidates or harasses another person based on or related to a protected basis; (3) physical conduct such as assault, unwanted touching, blocking normal movement or interfering with work based on or related to a protected basis; and (4) retaliation for having reported or threatened to report harassment.  Unlawful harassment also includes sexual harassment as defined below.</w:t>
      </w:r>
    </w:p>
    <w:p w14:paraId="11EC99C0" w14:textId="49C76D6F" w:rsidR="009C500C" w:rsidRDefault="00F043E7" w:rsidP="00F043E7">
      <w:pPr>
        <w:pStyle w:val="Heading3"/>
      </w:pPr>
      <w:r>
        <w:t>3.3.3</w:t>
      </w:r>
      <w:r w:rsidR="00144B8F" w:rsidRPr="00F043E7">
        <w:t xml:space="preserve"> </w:t>
      </w:r>
      <w:r w:rsidR="009C500C">
        <w:t>This policy applies to all persons involved i</w:t>
      </w:r>
      <w:r w:rsidR="009A337B">
        <w:t>n the operation of the District</w:t>
      </w:r>
      <w:r w:rsidR="009C500C">
        <w:t>, including employees, v</w:t>
      </w:r>
      <w:r w:rsidR="00816CD2">
        <w:t>olunteer firefighters, commissioners</w:t>
      </w:r>
      <w:r w:rsidR="009C500C">
        <w:t xml:space="preserve">, other officers, contractors, </w:t>
      </w:r>
      <w:r w:rsidR="00DB621D">
        <w:t>consultants,</w:t>
      </w:r>
      <w:r w:rsidR="009C500C">
        <w:t xml:space="preserve"> and vendors.  This policy applies to all areas of employment and volunteer service, including recruitment, hiring, training, promotion, transfer, termination, reduction in force, </w:t>
      </w:r>
      <w:r w:rsidR="00CE5D51">
        <w:t>compensation,</w:t>
      </w:r>
      <w:r w:rsidR="009C500C">
        <w:t xml:space="preserve"> and other benefits.</w:t>
      </w:r>
    </w:p>
    <w:p w14:paraId="3CD318A4" w14:textId="5297AE69" w:rsidR="009C500C" w:rsidRDefault="00F043E7" w:rsidP="00F043E7">
      <w:pPr>
        <w:pStyle w:val="Heading3"/>
      </w:pPr>
      <w:r>
        <w:t>3.3.4</w:t>
      </w:r>
      <w:r w:rsidR="00144B8F">
        <w:t xml:space="preserve"> </w:t>
      </w:r>
      <w:r w:rsidR="009C500C">
        <w:t>Harassment in violation of this policy in the workplace or in the course and scope of work by any person in any form is prohibited</w:t>
      </w:r>
      <w:r w:rsidR="00DB621D">
        <w:t xml:space="preserve">. </w:t>
      </w:r>
      <w:r w:rsidR="009A337B">
        <w:t>If the harasser is a District</w:t>
      </w:r>
      <w:r w:rsidR="009C500C">
        <w:t xml:space="preserve"> employee, volunteer firefighter, director, other officer, contractor, consultant or vendor, violation of this policy will subject the harasser to</w:t>
      </w:r>
      <w:r w:rsidR="004252CC">
        <w:t xml:space="preserve"> immediate and appropriate corrective action, including</w:t>
      </w:r>
      <w:r w:rsidR="009C500C">
        <w:t xml:space="preserve"> discipline as provided below.</w:t>
      </w:r>
    </w:p>
    <w:p w14:paraId="096526C5" w14:textId="5150AD59" w:rsidR="006C2FC0" w:rsidRPr="00986279" w:rsidRDefault="00144B8F" w:rsidP="00144B8F">
      <w:pPr>
        <w:pStyle w:val="Heading2"/>
        <w:numPr>
          <w:ilvl w:val="1"/>
          <w:numId w:val="71"/>
        </w:numPr>
      </w:pPr>
      <w:r>
        <w:t xml:space="preserve"> </w:t>
      </w:r>
      <w:bookmarkStart w:id="28" w:name="_Toc162183439"/>
      <w:r w:rsidR="009C500C" w:rsidRPr="00986279">
        <w:t>Sexual Harassment</w:t>
      </w:r>
      <w:bookmarkEnd w:id="28"/>
    </w:p>
    <w:p w14:paraId="088D0938" w14:textId="3867CCAB" w:rsidR="009C500C" w:rsidRDefault="00144B8F" w:rsidP="00120E0D">
      <w:pPr>
        <w:pStyle w:val="Heading3"/>
      </w:pPr>
      <w:r w:rsidRPr="00723990">
        <w:t>3.4.1</w:t>
      </w:r>
      <w:r>
        <w:t xml:space="preserve">  </w:t>
      </w:r>
      <w:r w:rsidR="009C500C">
        <w:t xml:space="preserve">Sexual harassment is one particular form of harassment prohibited by this policy.  Prohibited sexual harassment includes, but is not limited to, the following behavior and conduct: (1) unwelcome sexual flirtations, propositions, advances or invitations; (2) verbal or written abuse or insult of a sexual nature; (3) requests for sexual favors; (4) graphic comments about an individual's body; (5) sexually degrading words used to describe an individual; (6) the display of sexually suggestive or explicit words, objects or pictures; (7) threats or demands to submit to sexual requests as a condition of continued employment, or to avoid some other loss; (8) offers of employment enhancement, </w:t>
      </w:r>
      <w:r w:rsidR="009C500C">
        <w:lastRenderedPageBreak/>
        <w:t>advantages or benefits in return for sexual favors; and (9) other verbal or physical conduct of a sexual nature that creates an intimidating, hostile or offensive working environment.</w:t>
      </w:r>
    </w:p>
    <w:p w14:paraId="25A75EEB" w14:textId="59D024C1" w:rsidR="009C500C" w:rsidRPr="008C740F" w:rsidRDefault="008C740F" w:rsidP="008C740F">
      <w:pPr>
        <w:pStyle w:val="Heading3"/>
      </w:pPr>
      <w:r w:rsidRPr="008C740F">
        <w:t xml:space="preserve">3.4.2 </w:t>
      </w:r>
      <w:r w:rsidR="009A337B" w:rsidRPr="008C740F">
        <w:t>Implementation</w:t>
      </w:r>
      <w:r w:rsidR="00DB621D" w:rsidRPr="008C740F">
        <w:t xml:space="preserve">. </w:t>
      </w:r>
      <w:r w:rsidR="009A337B" w:rsidRPr="008C740F">
        <w:t>The District</w:t>
      </w:r>
      <w:r w:rsidR="009C500C" w:rsidRPr="008C740F">
        <w:t xml:space="preserve"> shall implement this policy as follows:</w:t>
      </w:r>
    </w:p>
    <w:p w14:paraId="20F13258" w14:textId="39CCBE18" w:rsidR="009C500C" w:rsidRDefault="008C740F" w:rsidP="008C740F">
      <w:pPr>
        <w:pStyle w:val="Heading4"/>
      </w:pPr>
      <w:r>
        <w:t xml:space="preserve">3.4.2.1 </w:t>
      </w:r>
      <w:r w:rsidR="009C500C">
        <w:t>The Fire Chief shall be responsible for maintaining a workplace free of sexual and other harassment</w:t>
      </w:r>
      <w:r w:rsidR="00DB621D">
        <w:t xml:space="preserve">. </w:t>
      </w:r>
      <w:r w:rsidR="009C500C">
        <w:t xml:space="preserve">This responsibility includes discussing this policy with his or her workers and assuring them that they are not required to endure insulting, </w:t>
      </w:r>
      <w:r w:rsidR="00CE5D51">
        <w:t>degrading,</w:t>
      </w:r>
      <w:r w:rsidR="009C500C">
        <w:t xml:space="preserve"> or exploitative treatment or any other form of harassment.</w:t>
      </w:r>
    </w:p>
    <w:p w14:paraId="60250CB2" w14:textId="36681027" w:rsidR="009C500C" w:rsidRPr="008C740F" w:rsidRDefault="008C740F" w:rsidP="008C740F">
      <w:pPr>
        <w:pStyle w:val="Heading4"/>
      </w:pPr>
      <w:r>
        <w:t xml:space="preserve">3.4.2.2 </w:t>
      </w:r>
      <w:r w:rsidR="009A337B" w:rsidRPr="008C740F">
        <w:t>The District</w:t>
      </w:r>
      <w:r w:rsidR="009C500C" w:rsidRPr="008C740F">
        <w:t xml:space="preserve"> shall post </w:t>
      </w:r>
      <w:r w:rsidR="00D91353" w:rsidRPr="008C740F">
        <w:t>all legally required informational posters on the employee bulletin board, including but not necessarily limited to the</w:t>
      </w:r>
      <w:r w:rsidR="009C500C" w:rsidRPr="008C740F">
        <w:t xml:space="preserve"> federal "Equal Opportunity is the Law" and state "Harassment or Discrimination in Employment is Prohibited by Law" anti-harassment posters.</w:t>
      </w:r>
    </w:p>
    <w:p w14:paraId="2127227A" w14:textId="2468A474" w:rsidR="00967D07" w:rsidRDefault="008C740F" w:rsidP="008C740F">
      <w:pPr>
        <w:pStyle w:val="Heading4"/>
      </w:pPr>
      <w:r>
        <w:t xml:space="preserve">3.4.2.3 </w:t>
      </w:r>
      <w:r w:rsidR="009A337B">
        <w:t>The District</w:t>
      </w:r>
      <w:r w:rsidR="009C500C">
        <w:t xml:space="preserve"> shall distribute a copy of this policy and the State Department of Fair Employment and Housing information sheet ("Sexual Harassment is Forbidden by Law") to all existing employees and volunteer firefighters, and, as hired, to all new employees and volunteer firefighters.</w:t>
      </w:r>
    </w:p>
    <w:p w14:paraId="75626CCC" w14:textId="6B966B4B" w:rsidR="00967D07" w:rsidRDefault="008C740F" w:rsidP="008C740F">
      <w:pPr>
        <w:pStyle w:val="Heading4"/>
      </w:pPr>
      <w:r>
        <w:t xml:space="preserve">3.4.2.4 </w:t>
      </w:r>
      <w:r w:rsidR="00967D07">
        <w:t>In accordance with California State law, all employees of the District will undergo mandatory sexual harassment training every two years.</w:t>
      </w:r>
    </w:p>
    <w:p w14:paraId="179DDF9A" w14:textId="77777777" w:rsidR="00065E3B" w:rsidRDefault="00065E3B" w:rsidP="00065E3B">
      <w:pPr>
        <w:rPr>
          <w:rFonts w:eastAsia="MS Mincho"/>
        </w:rPr>
      </w:pPr>
    </w:p>
    <w:p w14:paraId="2F007996" w14:textId="6026AA7A" w:rsidR="00065E3B" w:rsidRPr="00340E97" w:rsidRDefault="00340E97" w:rsidP="00340E97">
      <w:pPr>
        <w:pStyle w:val="Heading3"/>
      </w:pPr>
      <w:r>
        <w:t>3.4.</w:t>
      </w:r>
      <w:r w:rsidR="002E42F5">
        <w:t>3</w:t>
      </w:r>
      <w:r w:rsidR="00FA23C9" w:rsidRPr="00340E97">
        <w:t xml:space="preserve"> </w:t>
      </w:r>
      <w:r w:rsidR="00065E3B" w:rsidRPr="00340E97">
        <w:t xml:space="preserve">Policy Against Abusive Conduct </w:t>
      </w:r>
    </w:p>
    <w:p w14:paraId="40453F71" w14:textId="21F68AA1" w:rsidR="00065E3B" w:rsidRPr="00065E3B" w:rsidRDefault="002E42F5" w:rsidP="00340E97">
      <w:pPr>
        <w:pStyle w:val="Heading4"/>
      </w:pPr>
      <w:r>
        <w:t>3.4.3.1</w:t>
      </w:r>
      <w:r w:rsidR="00340E97">
        <w:t xml:space="preserve"> </w:t>
      </w:r>
      <w:r w:rsidR="00065E3B" w:rsidRPr="00065E3B">
        <w:t xml:space="preserve">In addition to harassment based on a protected characteristic, </w:t>
      </w:r>
      <w:r w:rsidR="00065E3B">
        <w:t xml:space="preserve">the District </w:t>
      </w:r>
      <w:r w:rsidR="00065E3B" w:rsidRPr="00065E3B">
        <w:t xml:space="preserve">prohibits acts of bullying or abusive conduct, whether by words, gestures, written or electronic communications. A safe and civil environment is necessary for employees to achieve the high standards we expect. Demonstration of appropriate behavior, treating others with civility and respect, and refusing to tolerate harassment and bullying are expected of all employees. </w:t>
      </w:r>
    </w:p>
    <w:p w14:paraId="3B9FA49F" w14:textId="18357E68" w:rsidR="00065E3B" w:rsidRPr="00065E3B" w:rsidRDefault="00340E97" w:rsidP="00340E97">
      <w:pPr>
        <w:pStyle w:val="Heading4"/>
      </w:pPr>
      <w:r>
        <w:t>3.4.</w:t>
      </w:r>
      <w:r w:rsidR="002E42F5">
        <w:t>3</w:t>
      </w:r>
      <w:r>
        <w:t xml:space="preserve">.2 </w:t>
      </w:r>
      <w:r w:rsidR="00065E3B" w:rsidRPr="00065E3B">
        <w:t xml:space="preserve">Under California law effective January 1, 2015, abusive conduct is defined as “conduct of an employer or employee in the workplace, with malice, that a reasonable person would find hostile, offensive, and unrelated to an employer’s legitimate business interests.”  </w:t>
      </w:r>
    </w:p>
    <w:p w14:paraId="767B480B" w14:textId="2BF3A939" w:rsidR="00065E3B" w:rsidRPr="00FA23C9" w:rsidRDefault="00723990" w:rsidP="00723990">
      <w:pPr>
        <w:pStyle w:val="Heading3"/>
      </w:pPr>
      <w:r w:rsidRPr="00723990">
        <w:t>3.4.</w:t>
      </w:r>
      <w:r w:rsidR="002E42F5">
        <w:t>4</w:t>
      </w:r>
      <w:r>
        <w:t xml:space="preserve"> </w:t>
      </w:r>
      <w:r w:rsidR="00FA23C9">
        <w:t xml:space="preserve"> </w:t>
      </w:r>
      <w:r w:rsidR="00065E3B" w:rsidRPr="00FA23C9">
        <w:t>Policy Against Bullying</w:t>
      </w:r>
    </w:p>
    <w:p w14:paraId="7287B77E" w14:textId="72BB14B2" w:rsidR="00065E3B" w:rsidRPr="00723990" w:rsidRDefault="00723990" w:rsidP="00723990">
      <w:pPr>
        <w:pStyle w:val="Heading4"/>
      </w:pPr>
      <w:r w:rsidRPr="00723990">
        <w:t>3.4.</w:t>
      </w:r>
      <w:r w:rsidR="002E42F5">
        <w:t>4</w:t>
      </w:r>
      <w:r w:rsidRPr="00723990">
        <w:t xml:space="preserve">.1 </w:t>
      </w:r>
      <w:r w:rsidR="00065E3B" w:rsidRPr="00723990">
        <w:t xml:space="preserve">In addition to harassment based on a protected characteristic, the District prohibits acts of bullying, whether by words, gestures, written or electronic communications. A safe and civil environment is necessary for employees to achieve the high standards we expect. Demonstration of appropriate behavior, treating others </w:t>
      </w:r>
      <w:r w:rsidR="00065E3B" w:rsidRPr="00723990">
        <w:lastRenderedPageBreak/>
        <w:t xml:space="preserve">with civility and respect, and refusing to tolerate harassment and bullying are expected of all employees. </w:t>
      </w:r>
    </w:p>
    <w:p w14:paraId="5B975362" w14:textId="0E15F30B" w:rsidR="00065E3B" w:rsidRPr="00065E3B" w:rsidRDefault="00723990" w:rsidP="00723990">
      <w:pPr>
        <w:pStyle w:val="Heading4"/>
      </w:pPr>
      <w:r w:rsidRPr="00723990">
        <w:t>3.4.</w:t>
      </w:r>
      <w:r w:rsidR="002E42F5">
        <w:t>4</w:t>
      </w:r>
      <w:r w:rsidRPr="00723990">
        <w:t>.2</w:t>
      </w:r>
      <w:r>
        <w:t xml:space="preserve"> </w:t>
      </w:r>
      <w:r w:rsidR="00065E3B" w:rsidRPr="00065E3B">
        <w:t xml:space="preserve">Generally, bullying is repeated, health-harming mistreatment of another employee. Examples of prohibited bullying include but aren't limited </w:t>
      </w:r>
      <w:proofErr w:type="gramStart"/>
      <w:r w:rsidR="00065E3B" w:rsidRPr="00065E3B">
        <w:t>to:</w:t>
      </w:r>
      <w:proofErr w:type="gramEnd"/>
      <w:r w:rsidR="00065E3B" w:rsidRPr="00065E3B">
        <w:t xml:space="preserve"> screaming; swearing; name calling; stealing; giving dangerous work assignments; using threatening, intimidating, or cruel behaviors; deliberately humiliating a person; denying advancement; and stealing work credit. Generally, bullying involves: (1) written, verbal, graphic or physical acts (including electronically transmitted content, such as using the Internet, a cell phone, a personal digital assistant (PDA), or a wireless handheld device); (2) behavior that substantially interferes with work, opportunities, and benefits of one or more employees, sometimes through actual sabotaging of work; (3) behavior that adversely affects an employee's ability to function at work by placing the employee in reasonable fear of physical harm or by causing emotional distress. </w:t>
      </w:r>
    </w:p>
    <w:p w14:paraId="5766C51F" w14:textId="55539599" w:rsidR="00065E3B" w:rsidRPr="00065E3B" w:rsidRDefault="00723990" w:rsidP="00723990">
      <w:pPr>
        <w:pStyle w:val="Heading4"/>
      </w:pPr>
      <w:r w:rsidRPr="00723990">
        <w:t>3.4.</w:t>
      </w:r>
      <w:r w:rsidR="002E42F5">
        <w:t>4</w:t>
      </w:r>
      <w:r w:rsidRPr="00723990">
        <w:t>.3</w:t>
      </w:r>
      <w:r>
        <w:t xml:space="preserve"> </w:t>
      </w:r>
      <w:r w:rsidR="00065E3B" w:rsidRPr="00065E3B">
        <w:t xml:space="preserve">Because bystander support can encourage bullying, </w:t>
      </w:r>
      <w:r w:rsidR="00065E3B">
        <w:t xml:space="preserve">the District </w:t>
      </w:r>
      <w:r w:rsidR="00065E3B" w:rsidRPr="00065E3B">
        <w:t xml:space="preserve">also prohibits both active and passive support for acts of bullying. Employees should either walk away from these acts when they see them or attempt to stop them. In either case, employees should report incidents to a manager or to the Fire Chief, or the Board personnel committee. </w:t>
      </w:r>
      <w:r w:rsidR="00065E3B" w:rsidRPr="00065E3B">
        <w:rPr>
          <w:b/>
        </w:rPr>
        <w:t>Reprisal or retaliation against any person who reports an act of bullying is strictly prohibited.</w:t>
      </w:r>
      <w:r w:rsidR="00065E3B" w:rsidRPr="00065E3B">
        <w:t xml:space="preserve"> Those who engage in bullying or retaliation for complaints about bullying will be subject to appropriate discipline, up to and including </w:t>
      </w:r>
      <w:r w:rsidR="00DB621D" w:rsidRPr="00065E3B">
        <w:t>termination.</w:t>
      </w:r>
    </w:p>
    <w:p w14:paraId="1CA50D08" w14:textId="0DF10F6E" w:rsidR="00065E3B" w:rsidRPr="00065E3B" w:rsidRDefault="00723990" w:rsidP="00723990">
      <w:pPr>
        <w:pStyle w:val="Heading4"/>
      </w:pPr>
      <w:r w:rsidRPr="00723990">
        <w:t>3.4.</w:t>
      </w:r>
      <w:r w:rsidR="002E42F5">
        <w:t>4</w:t>
      </w:r>
      <w:r w:rsidRPr="00723990">
        <w:t>.4</w:t>
      </w:r>
      <w:r>
        <w:t xml:space="preserve"> </w:t>
      </w:r>
      <w:r w:rsidR="00065E3B" w:rsidRPr="00065E3B">
        <w:t>Bullying of individuals who wear or advocate the wearing of face coverings to prevent exposure to infectious conditions, or to individuals who otherwise mock public health safety precautions put in place to protect individuals from exposure to the virus that causes COVID-19 will be subjected to discipline, up to and including termination of employment.</w:t>
      </w:r>
    </w:p>
    <w:p w14:paraId="02F1AC6C" w14:textId="239A656E" w:rsidR="00065E3B" w:rsidRPr="00FA23C9" w:rsidRDefault="002E42F5" w:rsidP="00723990">
      <w:pPr>
        <w:pStyle w:val="Heading3"/>
      </w:pPr>
      <w:r>
        <w:t>3.4.5</w:t>
      </w:r>
      <w:r w:rsidR="00FA23C9">
        <w:t xml:space="preserve"> </w:t>
      </w:r>
      <w:r w:rsidR="00065E3B" w:rsidRPr="00FA23C9">
        <w:t xml:space="preserve"> Policy Against Retaliation</w:t>
      </w:r>
    </w:p>
    <w:p w14:paraId="0C706DC6" w14:textId="4DDD62F9" w:rsidR="00065E3B" w:rsidRPr="00065E3B" w:rsidRDefault="00340E97" w:rsidP="00340E97">
      <w:pPr>
        <w:pStyle w:val="Heading4"/>
      </w:pPr>
      <w:r>
        <w:t>3.4.</w:t>
      </w:r>
      <w:r w:rsidR="00A32F31">
        <w:t>5</w:t>
      </w:r>
      <w:r>
        <w:t xml:space="preserve">.1 </w:t>
      </w:r>
      <w:r w:rsidR="00065E3B">
        <w:t xml:space="preserve">The District </w:t>
      </w:r>
      <w:r w:rsidR="00065E3B" w:rsidRPr="00065E3B">
        <w:t>values an atmosphere of open communication for all District employees; employees who report harassment and/or discrimination will not be retaliated against by District management, any fellow employee, or any third party such as a vendor, supplier, or tenant. Making a report of harassment or discrimination will never, under any circumstances, be considered in any decision regarding hiring, firing, promotion, or any other term or condition of employment. Any employee who takes adverse action or otherwise retaliates against a subordinate or co-worker because that person lodged a harassment or discrimination complaint will be subject to appropriate discipline, up to and including termination.</w:t>
      </w:r>
    </w:p>
    <w:p w14:paraId="2193686E" w14:textId="12C147F7" w:rsidR="00065E3B" w:rsidRPr="00ED0388" w:rsidRDefault="00340E97" w:rsidP="00340E97">
      <w:pPr>
        <w:pStyle w:val="Heading4"/>
      </w:pPr>
      <w:r>
        <w:t>3.4.</w:t>
      </w:r>
      <w:r w:rsidR="00A32F31">
        <w:t>5</w:t>
      </w:r>
      <w:r>
        <w:t xml:space="preserve">.2 </w:t>
      </w:r>
      <w:r w:rsidR="00065E3B" w:rsidRPr="00065E3B">
        <w:t xml:space="preserve">The District expressly prohibits any form of retaliatory action or conduct against any employee for making a bona fide, good faith complaint under this policy or for assisting in a complaint investigation. However, if after investigating any complaint of harassment or unlawful discrimination, the District determines that the </w:t>
      </w:r>
      <w:r w:rsidR="00065E3B" w:rsidRPr="00065E3B">
        <w:lastRenderedPageBreak/>
        <w:t xml:space="preserve">complaint is not bona fide or brought in good faith, or that an employee has provided false information regarding the complaint, disciplinary action may be taken against the individual who filed the complaint or who gave the false </w:t>
      </w:r>
      <w:r w:rsidR="009D1D89" w:rsidRPr="00065E3B">
        <w:t>information.</w:t>
      </w:r>
    </w:p>
    <w:p w14:paraId="5BF4BD14" w14:textId="2E717EEC" w:rsidR="009C500C" w:rsidRPr="00986279" w:rsidRDefault="00A32F31" w:rsidP="00667440">
      <w:pPr>
        <w:pStyle w:val="Heading3"/>
      </w:pPr>
      <w:r>
        <w:t xml:space="preserve">3.4.6 </w:t>
      </w:r>
      <w:r w:rsidR="009C500C" w:rsidRPr="00986279">
        <w:t>Complaint Procedure.</w:t>
      </w:r>
    </w:p>
    <w:p w14:paraId="5706828E" w14:textId="5D5D03F6" w:rsidR="009C500C" w:rsidRPr="00A32F31" w:rsidRDefault="00A32F31" w:rsidP="00A32F31">
      <w:pPr>
        <w:pStyle w:val="Heading4"/>
        <w:ind w:firstLine="720"/>
        <w:rPr>
          <w:iCs w:val="0"/>
        </w:rPr>
      </w:pPr>
      <w:r>
        <w:rPr>
          <w:iCs w:val="0"/>
        </w:rPr>
        <w:t xml:space="preserve">3.4.6.1 </w:t>
      </w:r>
      <w:r w:rsidR="009C500C" w:rsidRPr="00A32F31">
        <w:rPr>
          <w:iCs w:val="0"/>
        </w:rPr>
        <w:t xml:space="preserve">If an employee or volunteer firefighter believes that he or she has been unlawfully harassed, or if a worker is aware of or suspects the occurrence of harassment, the employee should </w:t>
      </w:r>
      <w:r w:rsidR="00EF3C7F" w:rsidRPr="00A32F31">
        <w:rPr>
          <w:iCs w:val="0"/>
        </w:rPr>
        <w:t xml:space="preserve">contact a supervising officer immediately and the issue should be brought to the Fire Chief. An employee may choose to contact the Fire Chief directly. In the event that the Fire Chief is the subject of the complaint, the employee should contact the Chair of the Board of Commissioners or another Board member. </w:t>
      </w:r>
    </w:p>
    <w:p w14:paraId="2FCB56B5" w14:textId="6EAC83AA" w:rsidR="009C500C" w:rsidRDefault="00A32F31" w:rsidP="00D07C10">
      <w:pPr>
        <w:pStyle w:val="Heading4"/>
        <w:keepNext w:val="0"/>
        <w:ind w:firstLine="720"/>
      </w:pPr>
      <w:r>
        <w:t xml:space="preserve">3.4.6.2 </w:t>
      </w:r>
      <w:r w:rsidR="009C500C">
        <w:t xml:space="preserve">A complaint </w:t>
      </w:r>
      <w:r w:rsidR="004252CC">
        <w:t xml:space="preserve">may be written or verbal and </w:t>
      </w:r>
      <w:r w:rsidR="009C500C">
        <w:t>should</w:t>
      </w:r>
      <w:r w:rsidR="00EF3C7F">
        <w:t xml:space="preserve"> </w:t>
      </w:r>
      <w:r w:rsidR="009C500C">
        <w:t>include the following information: (1) name of complainant; (2) name or names of alleged harasser(s); (3) nature of harassment, with specific explanations and examples; (4) name or names of any witnesses; any (5) supporting documents; and relevant dates and times</w:t>
      </w:r>
      <w:r w:rsidR="009D1D89">
        <w:t xml:space="preserve">. </w:t>
      </w:r>
      <w:r w:rsidR="009C500C">
        <w:t>All complaints</w:t>
      </w:r>
      <w:r w:rsidR="00AF191C">
        <w:t>, written or verbal,</w:t>
      </w:r>
      <w:r w:rsidR="009C500C">
        <w:t xml:space="preserve"> will be t</w:t>
      </w:r>
      <w:r w:rsidR="009A337B">
        <w:t>reated seriously</w:t>
      </w:r>
      <w:r w:rsidR="009D1D89">
        <w:t xml:space="preserve">. </w:t>
      </w:r>
      <w:r w:rsidR="009A337B">
        <w:t>The District</w:t>
      </w:r>
      <w:r w:rsidR="009C500C">
        <w:t xml:space="preserve"> will not retaliate against a complainant for filing a </w:t>
      </w:r>
      <w:r w:rsidR="00CE5D51">
        <w:t>complaint and</w:t>
      </w:r>
      <w:r w:rsidR="009C500C">
        <w:t xml:space="preserve"> will not tolerate or permit retaliation by other employees or co-workers.</w:t>
      </w:r>
    </w:p>
    <w:p w14:paraId="26CA1E6B" w14:textId="217E9003" w:rsidR="009C500C" w:rsidRDefault="00A32F31" w:rsidP="00D07C10">
      <w:pPr>
        <w:pStyle w:val="Heading4"/>
        <w:ind w:firstLine="720"/>
      </w:pPr>
      <w:r>
        <w:t xml:space="preserve">3.4.6.3 </w:t>
      </w:r>
      <w:r w:rsidR="009A337B">
        <w:t xml:space="preserve">The </w:t>
      </w:r>
      <w:r w:rsidR="00151F82">
        <w:t xml:space="preserve">District </w:t>
      </w:r>
      <w:r w:rsidR="009C500C">
        <w:t xml:space="preserve">will immediately undertake an effective, </w:t>
      </w:r>
      <w:r w:rsidR="00CE5D51">
        <w:t>thorough,</w:t>
      </w:r>
      <w:r w:rsidR="009C500C">
        <w:t xml:space="preserve"> and objective investigation of the harassment </w:t>
      </w:r>
      <w:r w:rsidR="00C931D1">
        <w:t>allegations</w:t>
      </w:r>
      <w:r w:rsidR="009D1D89">
        <w:t xml:space="preserve">. </w:t>
      </w:r>
      <w:r w:rsidR="009C500C">
        <w:t xml:space="preserve">All interviews </w:t>
      </w:r>
      <w:r w:rsidR="004F1CD5">
        <w:t>with</w:t>
      </w:r>
      <w:r w:rsidR="009C500C">
        <w:t xml:space="preserve"> witnesses and parties will be conducted in private</w:t>
      </w:r>
      <w:r w:rsidR="009D1D89">
        <w:t xml:space="preserve">. </w:t>
      </w:r>
      <w:r w:rsidR="009C500C">
        <w:t>The investigator will attempt to identify and interview all persons involved, including the complainant, all possible witnesses, and the alleged harasser.  The interviewer will take notes of all interviews.</w:t>
      </w:r>
    </w:p>
    <w:p w14:paraId="32FDBF58" w14:textId="5B602A1E" w:rsidR="009C500C" w:rsidRDefault="00A32F31" w:rsidP="00D07C10">
      <w:pPr>
        <w:pStyle w:val="Heading4"/>
        <w:keepNext w:val="0"/>
        <w:ind w:firstLine="720"/>
      </w:pPr>
      <w:r>
        <w:t xml:space="preserve">3.4.6.4 </w:t>
      </w:r>
      <w:r w:rsidR="009A337B">
        <w:t>If the District</w:t>
      </w:r>
      <w:r w:rsidR="009C500C">
        <w:t xml:space="preserve"> determines that unlawful harassment has occurred, effective remedial and/or disciplinary action will be taken in accordance with the circumstances involved</w:t>
      </w:r>
      <w:r w:rsidR="009D1D89">
        <w:t xml:space="preserve">. </w:t>
      </w:r>
      <w:r w:rsidR="009C500C">
        <w:t xml:space="preserve">Any employee, volunteer firefighter, officer, contractor, </w:t>
      </w:r>
      <w:r w:rsidR="00CE5D51">
        <w:t>consultant,</w:t>
      </w:r>
      <w:r w:rsidR="009C500C">
        <w:t xml:space="preserve"> or ve</w:t>
      </w:r>
      <w:r w:rsidR="009A337B">
        <w:t xml:space="preserve">ndor determined by the </w:t>
      </w:r>
      <w:r w:rsidR="00C931D1">
        <w:t>district</w:t>
      </w:r>
      <w:r w:rsidR="009C500C">
        <w:t xml:space="preserve"> to be responsible for unlawful harassment will be subject to appropriate disciplinary action </w:t>
      </w:r>
      <w:r w:rsidR="00370B3B">
        <w:t>up to and including termination</w:t>
      </w:r>
      <w:r w:rsidR="009D1D89">
        <w:t xml:space="preserve">. </w:t>
      </w:r>
      <w:r w:rsidR="009A337B">
        <w:t xml:space="preserve">The </w:t>
      </w:r>
      <w:r w:rsidR="00C931D1">
        <w:t>district</w:t>
      </w:r>
      <w:r w:rsidR="009C500C">
        <w:t xml:space="preserve"> will advise the complainant </w:t>
      </w:r>
      <w:r w:rsidR="007734FC">
        <w:t>that their allegations were substantiated, not substantiated</w:t>
      </w:r>
      <w:r w:rsidR="00CB0DC0">
        <w:t>,</w:t>
      </w:r>
      <w:r w:rsidR="007734FC">
        <w:t xml:space="preserve"> or unfounded, but will not disclose any discipline that resulted from the investigation</w:t>
      </w:r>
      <w:r w:rsidR="009C500C">
        <w:t>.</w:t>
      </w:r>
    </w:p>
    <w:p w14:paraId="4BA26FF4" w14:textId="185F26F2" w:rsidR="00BB45AD" w:rsidRDefault="00A32F31" w:rsidP="00D07C10">
      <w:pPr>
        <w:pStyle w:val="Heading4"/>
        <w:keepNext w:val="0"/>
        <w:ind w:firstLine="720"/>
      </w:pPr>
      <w:r>
        <w:t xml:space="preserve">3.4.6.5 </w:t>
      </w:r>
      <w:r w:rsidR="009C500C">
        <w:t>Employees and volunteer firefighters also should be aware that the Federal Equal Employment Opportunity Commission and the State Department of Fair Employment and Housing investigate and prosecute complaints of prohibited harassment</w:t>
      </w:r>
      <w:r w:rsidR="00BB45AD">
        <w:t xml:space="preserve">, </w:t>
      </w:r>
      <w:r w:rsidR="00CE5D51">
        <w:t>discrimination,</w:t>
      </w:r>
      <w:r w:rsidR="00BB45AD">
        <w:t xml:space="preserve"> or retaliation</w:t>
      </w:r>
      <w:r w:rsidR="009C500C">
        <w:t xml:space="preserve"> in employment</w:t>
      </w:r>
      <w:r w:rsidR="009D1D89">
        <w:t xml:space="preserve">. </w:t>
      </w:r>
      <w:r w:rsidR="009C500C">
        <w:t xml:space="preserve">If you </w:t>
      </w:r>
      <w:r w:rsidR="00BB45AD">
        <w:t xml:space="preserve">believe </w:t>
      </w:r>
      <w:r w:rsidR="009C500C">
        <w:t>you have been harassed</w:t>
      </w:r>
      <w:r w:rsidR="00BB45AD">
        <w:t>, discriminated against</w:t>
      </w:r>
      <w:r w:rsidR="009C500C">
        <w:t xml:space="preserve"> or that you have been retaliated against for resisting or complaining about harassment</w:t>
      </w:r>
      <w:r w:rsidR="00BB45AD">
        <w:t xml:space="preserve"> or discrimination</w:t>
      </w:r>
      <w:r w:rsidR="009C500C">
        <w:t>, you may file a complaint with the appropriate agency</w:t>
      </w:r>
      <w:r w:rsidR="00BB45AD">
        <w:t xml:space="preserve"> directly:</w:t>
      </w:r>
      <w:r w:rsidR="009C500C">
        <w:t xml:space="preserve">  </w:t>
      </w:r>
      <w:r w:rsidR="00BB45AD">
        <w:t xml:space="preserve">      </w:t>
      </w:r>
    </w:p>
    <w:p w14:paraId="31ADCD71" w14:textId="77777777" w:rsidR="00BB45AD" w:rsidRDefault="00BB45AD" w:rsidP="00D07C10">
      <w:pPr>
        <w:pStyle w:val="Heading4"/>
        <w:keepNext w:val="0"/>
        <w:spacing w:before="0" w:after="0"/>
        <w:ind w:left="576" w:firstLine="720"/>
      </w:pPr>
    </w:p>
    <w:p w14:paraId="73AF2DCE" w14:textId="4817611F" w:rsidR="00BB45AD" w:rsidRDefault="00BB45AD" w:rsidP="00D07C10">
      <w:pPr>
        <w:pStyle w:val="Heading4"/>
        <w:keepNext w:val="0"/>
        <w:spacing w:before="0" w:after="0"/>
        <w:ind w:left="576" w:firstLine="720"/>
      </w:pPr>
      <w:r>
        <w:t xml:space="preserve">California </w:t>
      </w:r>
      <w:r w:rsidR="00FA23C9">
        <w:t>Civil Rights Department (formerly DFEH)</w:t>
      </w:r>
    </w:p>
    <w:p w14:paraId="227D3C29" w14:textId="77777777" w:rsidR="00BB45AD" w:rsidRDefault="00BB45AD" w:rsidP="00D07C10">
      <w:pPr>
        <w:pStyle w:val="Heading4"/>
        <w:keepNext w:val="0"/>
        <w:spacing w:before="0" w:after="0"/>
        <w:ind w:left="576" w:firstLine="720"/>
      </w:pPr>
      <w:r>
        <w:t xml:space="preserve">2218 </w:t>
      </w:r>
      <w:proofErr w:type="spellStart"/>
      <w:r>
        <w:t>Kausen</w:t>
      </w:r>
      <w:proofErr w:type="spellEnd"/>
      <w:r>
        <w:t xml:space="preserve"> Drive Suite 100</w:t>
      </w:r>
    </w:p>
    <w:p w14:paraId="3979C258" w14:textId="77777777" w:rsidR="00BB45AD" w:rsidRDefault="00BB45AD" w:rsidP="00D07C10">
      <w:pPr>
        <w:pStyle w:val="Heading4"/>
        <w:keepNext w:val="0"/>
        <w:spacing w:before="0" w:after="0"/>
        <w:ind w:left="576" w:firstLine="720"/>
      </w:pPr>
      <w:r>
        <w:lastRenderedPageBreak/>
        <w:t xml:space="preserve">Elk Grove, CA     </w:t>
      </w:r>
    </w:p>
    <w:p w14:paraId="0F216E75" w14:textId="77777777" w:rsidR="00BB45AD" w:rsidRDefault="00BB45AD" w:rsidP="00D07C10">
      <w:pPr>
        <w:pStyle w:val="Heading4"/>
        <w:keepNext w:val="0"/>
        <w:spacing w:before="0" w:after="0"/>
        <w:ind w:left="576" w:firstLine="720"/>
      </w:pPr>
      <w:r>
        <w:t>1-800-884-1684</w:t>
      </w:r>
    </w:p>
    <w:p w14:paraId="109732BB" w14:textId="77777777" w:rsidR="00BB45AD" w:rsidRDefault="00000000" w:rsidP="00D07C10">
      <w:pPr>
        <w:pStyle w:val="Heading4"/>
        <w:keepNext w:val="0"/>
        <w:spacing w:before="0" w:after="0"/>
        <w:ind w:left="576" w:firstLine="720"/>
      </w:pPr>
      <w:hyperlink r:id="rId9" w:history="1">
        <w:r w:rsidR="00BB45AD" w:rsidRPr="00FB1F99">
          <w:rPr>
            <w:rStyle w:val="Hyperlink"/>
          </w:rPr>
          <w:t>contact.center@dfeh.ca.gov</w:t>
        </w:r>
      </w:hyperlink>
    </w:p>
    <w:p w14:paraId="1381FA91" w14:textId="77777777" w:rsidR="00BB45AD" w:rsidRDefault="00000000" w:rsidP="00D07C10">
      <w:pPr>
        <w:pStyle w:val="Heading4"/>
        <w:keepNext w:val="0"/>
        <w:spacing w:before="0" w:after="0"/>
        <w:ind w:left="576" w:firstLine="720"/>
      </w:pPr>
      <w:hyperlink r:id="rId10" w:history="1">
        <w:r w:rsidR="00BB45AD" w:rsidRPr="00FB1F99">
          <w:rPr>
            <w:rStyle w:val="Hyperlink"/>
          </w:rPr>
          <w:t>https://www.dfeh.ca.gov</w:t>
        </w:r>
      </w:hyperlink>
    </w:p>
    <w:p w14:paraId="7C763CDA" w14:textId="77777777" w:rsidR="00BB45AD" w:rsidRDefault="00BB45AD" w:rsidP="00D07C10">
      <w:pPr>
        <w:pStyle w:val="Heading4"/>
        <w:keepNext w:val="0"/>
        <w:spacing w:before="0" w:after="0"/>
        <w:ind w:left="576" w:firstLine="720"/>
      </w:pPr>
    </w:p>
    <w:p w14:paraId="5F096F87" w14:textId="77777777" w:rsidR="00BB45AD" w:rsidRDefault="00BB45AD" w:rsidP="00D07C10">
      <w:pPr>
        <w:pStyle w:val="Heading4"/>
        <w:keepNext w:val="0"/>
        <w:spacing w:before="0" w:after="0"/>
        <w:ind w:left="576" w:firstLine="720"/>
      </w:pPr>
      <w:r>
        <w:t>U.S. Equal Employment Opportunity Commission</w:t>
      </w:r>
    </w:p>
    <w:p w14:paraId="08088376" w14:textId="77777777" w:rsidR="00BB45AD" w:rsidRDefault="00BB45AD" w:rsidP="00D07C10">
      <w:pPr>
        <w:pStyle w:val="Heading4"/>
        <w:keepNext w:val="0"/>
        <w:spacing w:before="0" w:after="0"/>
        <w:ind w:left="576" w:firstLine="720"/>
      </w:pPr>
      <w:r>
        <w:t>450 Golden Gate Avenue 5 West</w:t>
      </w:r>
    </w:p>
    <w:p w14:paraId="49A7EB2E" w14:textId="77777777" w:rsidR="00BB45AD" w:rsidRDefault="00BB45AD" w:rsidP="00D07C10">
      <w:pPr>
        <w:pStyle w:val="Heading4"/>
        <w:keepNext w:val="0"/>
        <w:spacing w:before="0" w:after="0"/>
        <w:ind w:left="576" w:firstLine="720"/>
      </w:pPr>
      <w:r>
        <w:t>P.O. Box 36025</w:t>
      </w:r>
    </w:p>
    <w:p w14:paraId="49F62F15" w14:textId="77777777" w:rsidR="00BB45AD" w:rsidRDefault="00BB45AD" w:rsidP="00D07C10">
      <w:pPr>
        <w:pStyle w:val="Heading4"/>
        <w:keepNext w:val="0"/>
        <w:spacing w:before="0" w:after="0"/>
        <w:ind w:left="576" w:firstLine="720"/>
      </w:pPr>
      <w:r>
        <w:t>San Francisco, CA 94102-3661</w:t>
      </w:r>
    </w:p>
    <w:p w14:paraId="04791DA3" w14:textId="77777777" w:rsidR="00BB45AD" w:rsidRDefault="00BB45AD" w:rsidP="00D07C10">
      <w:pPr>
        <w:pStyle w:val="Heading4"/>
        <w:keepNext w:val="0"/>
        <w:spacing w:before="0" w:after="0"/>
        <w:ind w:left="576" w:firstLine="720"/>
      </w:pPr>
      <w:r>
        <w:t>1-800-669-4000</w:t>
      </w:r>
    </w:p>
    <w:p w14:paraId="3572A3FF" w14:textId="77777777" w:rsidR="009C500C" w:rsidRDefault="00000000" w:rsidP="00D07C10">
      <w:pPr>
        <w:pStyle w:val="Heading4"/>
        <w:keepNext w:val="0"/>
        <w:spacing w:before="0" w:after="0"/>
        <w:ind w:left="576" w:firstLine="720"/>
      </w:pPr>
      <w:hyperlink r:id="rId11" w:history="1">
        <w:r w:rsidR="00BB45AD" w:rsidRPr="00FB1F99">
          <w:rPr>
            <w:rStyle w:val="Hyperlink"/>
          </w:rPr>
          <w:t>http://www.eeoc.gov/employees</w:t>
        </w:r>
      </w:hyperlink>
      <w:r w:rsidR="00BB45AD">
        <w:t xml:space="preserve">                                                                                                                            </w:t>
      </w:r>
    </w:p>
    <w:p w14:paraId="0A0A46CE" w14:textId="436E6849" w:rsidR="009C500C" w:rsidRPr="000630DC" w:rsidRDefault="009C500C" w:rsidP="00A32F31">
      <w:pPr>
        <w:pStyle w:val="Heading2"/>
        <w:numPr>
          <w:ilvl w:val="1"/>
          <w:numId w:val="71"/>
        </w:numPr>
      </w:pPr>
      <w:bookmarkStart w:id="29" w:name="_Toc172525969"/>
      <w:bookmarkStart w:id="30" w:name="_Toc162183440"/>
      <w:r w:rsidRPr="000630DC">
        <w:t>Family Care/Medical and Pregnancy Leave</w:t>
      </w:r>
      <w:bookmarkEnd w:id="29"/>
      <w:bookmarkEnd w:id="30"/>
    </w:p>
    <w:p w14:paraId="474B0628" w14:textId="2F0AE234" w:rsidR="009C500C" w:rsidRDefault="005039C0" w:rsidP="000E3B3E">
      <w:pPr>
        <w:pStyle w:val="Heading3"/>
      </w:pPr>
      <w:r>
        <w:t>3.5.1</w:t>
      </w:r>
      <w:r w:rsidR="000E3B3E">
        <w:t xml:space="preserve"> </w:t>
      </w:r>
      <w:r w:rsidR="009C500C" w:rsidRPr="000E3B3E">
        <w:t>Under</w:t>
      </w:r>
      <w:r w:rsidR="009C500C">
        <w:t xml:space="preserve"> the California Family Rights Act of 1991 and federal Family and</w:t>
      </w:r>
      <w:r w:rsidR="009A337B">
        <w:t xml:space="preserve"> Medical Leave Act of 1993, District</w:t>
      </w:r>
      <w:r w:rsidR="009C500C">
        <w:t xml:space="preserve"> employees may be entitled to an unpaid family care and medical leave of up to 12 work weeks in any </w:t>
      </w:r>
      <w:r w:rsidR="00CE5D51">
        <w:t>12-month</w:t>
      </w:r>
      <w:r w:rsidR="009C500C">
        <w:t xml:space="preserve"> period.  To be eligible for leave, an employee must h</w:t>
      </w:r>
      <w:r w:rsidR="009A337B">
        <w:t>ave (1) worked for the District</w:t>
      </w:r>
      <w:r w:rsidR="009C500C">
        <w:t xml:space="preserve"> at least 1,250 hours during the 12 months immediately </w:t>
      </w:r>
      <w:r w:rsidR="004F1CD5">
        <w:t>preceding</w:t>
      </w:r>
      <w:r w:rsidR="009C500C">
        <w:t xml:space="preserve"> commencement of the lea</w:t>
      </w:r>
      <w:r w:rsidR="009A337B">
        <w:t>ve, (2) worked for the District</w:t>
      </w:r>
      <w:r w:rsidR="009C500C">
        <w:t xml:space="preserve"> for at least 12 months, which need not be consecutive, and (3) be employed a</w:t>
      </w:r>
      <w:r w:rsidR="009A337B">
        <w:t>t a worksite where the District</w:t>
      </w:r>
      <w:r w:rsidR="009C500C">
        <w:t xml:space="preserve"> employs at least 50 employees within 75 miles of the worksite.   Family care and medical leave may be taken for the birth of a child of an employee, placement of a child with an employee in connection with an adoption or foster care, or serious illness of a child of an employee; care for a parent or spouse who has a serious health condition; or, the employee's own serious health condition that makes the employee u</w:t>
      </w:r>
      <w:r w:rsidR="009A337B">
        <w:t>nable to work.  If the District</w:t>
      </w:r>
      <w:r w:rsidR="009C500C">
        <w:t xml:space="preserve"> grants a request for family care and medical leave, the employee is guaranteed reinstatement to a position with the same or similar duties and pay and at the same or similar geographic location upon the termination of the leave, with no loss of seniority or longevity.</w:t>
      </w:r>
    </w:p>
    <w:p w14:paraId="243804A6" w14:textId="05FF67B2" w:rsidR="009C500C" w:rsidRDefault="000E3B3E" w:rsidP="000E3B3E">
      <w:pPr>
        <w:pStyle w:val="Heading3"/>
      </w:pPr>
      <w:r>
        <w:t>3.</w:t>
      </w:r>
      <w:r w:rsidR="005039C0">
        <w:t>5</w:t>
      </w:r>
      <w:r>
        <w:t xml:space="preserve">.2  </w:t>
      </w:r>
      <w:r w:rsidR="009C500C">
        <w:t>Even if ineligible for family care and medical leave, a female employee who is disabled by pregnancy, childbirth or related medical conditions may have a right to a pregnancy disability leave under the state Fair Employment and Housing Act</w:t>
      </w:r>
      <w:r w:rsidR="009D1D89">
        <w:t xml:space="preserve">. </w:t>
      </w:r>
      <w:r w:rsidR="009C500C">
        <w:t>Female employees may take up to four months of pregnancy leave, depending upon the period(s) of the employee's actual disability.  When medically necessary, pregnancy disability leave may be taken in intermittent periods, so long as the total leave taken does not exceed four months</w:t>
      </w:r>
      <w:r w:rsidR="009D1D89">
        <w:t xml:space="preserve">. </w:t>
      </w:r>
      <w:r w:rsidR="009C500C">
        <w:t xml:space="preserve">Pregnancy disability leave runs concurrently with any family care and medical leave under federal law taken for disability arising from pregnancy, </w:t>
      </w:r>
      <w:r w:rsidR="00CE5D51">
        <w:t>childbirth,</w:t>
      </w:r>
      <w:r w:rsidR="009C500C">
        <w:t xml:space="preserve"> or related medical conditions, but pregnancy disability leave and family leave under state law do not run concurrently</w:t>
      </w:r>
      <w:r w:rsidR="009D1D89">
        <w:t xml:space="preserve">. </w:t>
      </w:r>
      <w:r w:rsidR="009C500C">
        <w:t>If the female employee also is eligible for state family leave, the employee may be entitled to take both a pregnancy disability leave and a state family leave for reason of the birth of a child.</w:t>
      </w:r>
    </w:p>
    <w:p w14:paraId="14171F29" w14:textId="1524955E" w:rsidR="009C500C" w:rsidRDefault="000E3B3E" w:rsidP="00667440">
      <w:pPr>
        <w:pStyle w:val="Heading3"/>
      </w:pPr>
      <w:r>
        <w:t>3.</w:t>
      </w:r>
      <w:r w:rsidR="005039C0">
        <w:t>5</w:t>
      </w:r>
      <w:r>
        <w:t xml:space="preserve">.3  </w:t>
      </w:r>
      <w:r w:rsidR="009C500C">
        <w:t>When the need for leave is foreseeable, the employee must provide at least 30-days advance notice of the need for leave under this section, and, for a planned medical treatment or supervision, you must make a reasonable effort to schedule the lea</w:t>
      </w:r>
      <w:r w:rsidR="000630DC">
        <w:t>ve to avoid disrupting District</w:t>
      </w:r>
      <w:r w:rsidR="009C500C">
        <w:t xml:space="preserve"> operations.</w:t>
      </w:r>
    </w:p>
    <w:p w14:paraId="56132CFA" w14:textId="6C6FB58C" w:rsidR="009C500C" w:rsidRDefault="000E3B3E" w:rsidP="00667440">
      <w:pPr>
        <w:pStyle w:val="Heading3"/>
      </w:pPr>
      <w:r>
        <w:lastRenderedPageBreak/>
        <w:t>3.</w:t>
      </w:r>
      <w:r w:rsidR="005039C0">
        <w:t>5</w:t>
      </w:r>
      <w:r>
        <w:t xml:space="preserve">.4  </w:t>
      </w:r>
      <w:r w:rsidR="008D2E18">
        <w:t>The District</w:t>
      </w:r>
      <w:r w:rsidR="009C500C">
        <w:t xml:space="preserve"> may require certification from your health care provider or the health care provider of your child, </w:t>
      </w:r>
      <w:r w:rsidR="00CE5D51">
        <w:t>parent,</w:t>
      </w:r>
      <w:r w:rsidR="009C500C">
        <w:t xml:space="preserve"> or spouse, as applicable, to support the request for leave</w:t>
      </w:r>
      <w:r w:rsidR="009D1D89">
        <w:t xml:space="preserve">. </w:t>
      </w:r>
      <w:r w:rsidR="009C500C">
        <w:t>As a condition of reinstatement following a leave under this section because of the employee's own</w:t>
      </w:r>
      <w:r w:rsidR="008D2E18">
        <w:t xml:space="preserve"> health condition, the District</w:t>
      </w:r>
      <w:r w:rsidR="009C500C">
        <w:t xml:space="preserve"> may require the employee to submit a medical certification from the employee's doctor or health care provider stating that the employee is able to return to work.</w:t>
      </w:r>
    </w:p>
    <w:p w14:paraId="38B15ECB" w14:textId="52F28CAB" w:rsidR="009C500C" w:rsidRDefault="000E3B3E" w:rsidP="000E3B3E">
      <w:pPr>
        <w:pStyle w:val="Heading3"/>
      </w:pPr>
      <w:r>
        <w:t>3.</w:t>
      </w:r>
      <w:r w:rsidR="005039C0">
        <w:t>5</w:t>
      </w:r>
      <w:r>
        <w:t xml:space="preserve">.5  </w:t>
      </w:r>
      <w:r w:rsidR="009C500C">
        <w:t>For any family care and medical leave under this section, the employee must first exhaust all of his or her accrued vacation time and other paid accrued time off, and, for a leave relating to the employee's own serious health condition, accrued sick leave.  Such paid leave will count toward the total leave allowed under this section.</w:t>
      </w:r>
    </w:p>
    <w:p w14:paraId="078E61C6" w14:textId="2934B122" w:rsidR="009C500C" w:rsidRDefault="000E3B3E" w:rsidP="00667440">
      <w:pPr>
        <w:pStyle w:val="Heading3"/>
      </w:pPr>
      <w:r>
        <w:t>3.</w:t>
      </w:r>
      <w:r w:rsidR="005039C0">
        <w:t>5</w:t>
      </w:r>
      <w:r>
        <w:t xml:space="preserve">.6  </w:t>
      </w:r>
      <w:r w:rsidR="009C500C">
        <w:t xml:space="preserve">There are certain exceptions to eligibility for </w:t>
      </w:r>
      <w:r w:rsidR="009D1D89">
        <w:t>family</w:t>
      </w:r>
      <w:r w:rsidR="009C500C">
        <w:t xml:space="preserve"> care and</w:t>
      </w:r>
      <w:r w:rsidR="000630DC">
        <w:t xml:space="preserve"> medical leave and the District</w:t>
      </w:r>
      <w:r w:rsidR="009C500C">
        <w:t xml:space="preserve"> is permitted to deny a request for leave under certain circumstance</w:t>
      </w:r>
      <w:r w:rsidR="008D2E18">
        <w:t>s.  In particular, the District</w:t>
      </w:r>
      <w:r w:rsidR="009C500C">
        <w:t xml:space="preserve"> has a right to deny any request for family care and medical leave due to</w:t>
      </w:r>
      <w:r w:rsidR="008D2E18">
        <w:t xml:space="preserve"> the small size of the District</w:t>
      </w:r>
      <w:r w:rsidR="009C500C">
        <w:t xml:space="preserve"> work force.</w:t>
      </w:r>
    </w:p>
    <w:p w14:paraId="7C499C1A" w14:textId="7258E9DF" w:rsidR="009C500C" w:rsidRDefault="000E3B3E" w:rsidP="00667440">
      <w:pPr>
        <w:pStyle w:val="Heading3"/>
      </w:pPr>
      <w:r>
        <w:t>3.</w:t>
      </w:r>
      <w:r w:rsidR="005039C0">
        <w:t>5</w:t>
      </w:r>
      <w:r>
        <w:t xml:space="preserve">.7  </w:t>
      </w:r>
      <w:r w:rsidR="00025081">
        <w:t>The District</w:t>
      </w:r>
      <w:r w:rsidR="009C500C">
        <w:t xml:space="preserve"> will continue to maintain the </w:t>
      </w:r>
      <w:r w:rsidR="009D1D89">
        <w:t>employee’s</w:t>
      </w:r>
      <w:r w:rsidR="008D2E18">
        <w:t xml:space="preserve"> coverage under the District’s</w:t>
      </w:r>
      <w:r w:rsidR="009C500C">
        <w:t xml:space="preserve"> group</w:t>
      </w:r>
      <w:r w:rsidR="008D2E18">
        <w:t xml:space="preserve"> health, vision, life</w:t>
      </w:r>
      <w:r w:rsidR="009C500C">
        <w:t xml:space="preserve"> benefits during any period of leave approved under this section.  Sick leave and vacation benefits will not accrue during </w:t>
      </w:r>
      <w:r w:rsidR="009D1D89">
        <w:t>the period</w:t>
      </w:r>
      <w:r w:rsidR="009C500C">
        <w:t xml:space="preserve"> of any leave under this section.</w:t>
      </w:r>
    </w:p>
    <w:p w14:paraId="389ABF24" w14:textId="63EADE89" w:rsidR="007E7216" w:rsidRDefault="000E3B3E" w:rsidP="0007329F">
      <w:pPr>
        <w:pStyle w:val="Heading3"/>
      </w:pPr>
      <w:r>
        <w:t>3.</w:t>
      </w:r>
      <w:r w:rsidR="005039C0">
        <w:t>5</w:t>
      </w:r>
      <w:r>
        <w:t xml:space="preserve">.8  </w:t>
      </w:r>
      <w:r w:rsidR="009C500C">
        <w:t>If you want more information regarding eligibility for leave under this section, please contact the Fire Chief</w:t>
      </w:r>
      <w:r w:rsidR="009D1D89">
        <w:t xml:space="preserve">. </w:t>
      </w:r>
      <w:r w:rsidR="009C500C">
        <w:t>Family care and medical leave and pregnancy leave will be provided pursuant to applicable federal and state laws</w:t>
      </w:r>
      <w:r w:rsidR="009D1D89">
        <w:t xml:space="preserve">. </w:t>
      </w:r>
      <w:r w:rsidR="009C500C">
        <w:t>If there is any</w:t>
      </w:r>
      <w:r w:rsidR="008D2E18">
        <w:t xml:space="preserve"> conflict between this District</w:t>
      </w:r>
      <w:r w:rsidR="009C500C">
        <w:t xml:space="preserve"> policy and federal or state law, the law shall govern.</w:t>
      </w:r>
    </w:p>
    <w:p w14:paraId="1393726C" w14:textId="77777777" w:rsidR="0007329F" w:rsidRPr="0007329F" w:rsidRDefault="0007329F" w:rsidP="0007329F">
      <w:pPr>
        <w:rPr>
          <w:rFonts w:eastAsia="MS Mincho"/>
        </w:rPr>
      </w:pPr>
    </w:p>
    <w:p w14:paraId="4B052CED" w14:textId="30174222" w:rsidR="007E7216" w:rsidRPr="00FA23C9" w:rsidRDefault="00FA23C9" w:rsidP="007E7216">
      <w:pPr>
        <w:keepNext/>
        <w:keepLines/>
        <w:widowControl w:val="0"/>
        <w:tabs>
          <w:tab w:val="left" w:pos="-720"/>
          <w:tab w:val="left" w:pos="540"/>
        </w:tabs>
        <w:suppressAutoHyphens/>
        <w:autoSpaceDE w:val="0"/>
        <w:autoSpaceDN w:val="0"/>
        <w:adjustRightInd w:val="0"/>
        <w:spacing w:line="240" w:lineRule="atLeast"/>
        <w:outlineLvl w:val="2"/>
      </w:pPr>
      <w:bookmarkStart w:id="31" w:name="_Toc101002051"/>
      <w:r w:rsidRPr="00FA23C9">
        <w:rPr>
          <w:sz w:val="26"/>
        </w:rPr>
        <w:t>3.</w:t>
      </w:r>
      <w:r w:rsidR="005039C0">
        <w:rPr>
          <w:sz w:val="26"/>
        </w:rPr>
        <w:t>6</w:t>
      </w:r>
      <w:r w:rsidRPr="00FA23C9">
        <w:rPr>
          <w:sz w:val="26"/>
        </w:rPr>
        <w:t xml:space="preserve"> </w:t>
      </w:r>
      <w:r w:rsidR="007E7216" w:rsidRPr="00FA23C9">
        <w:rPr>
          <w:sz w:val="26"/>
        </w:rPr>
        <w:tab/>
      </w:r>
      <w:r w:rsidR="007E7216" w:rsidRPr="00FA23C9">
        <w:t xml:space="preserve">Pregnancy Disability (PDL) </w:t>
      </w:r>
      <w:bookmarkEnd w:id="31"/>
      <w:r w:rsidR="007E7216" w:rsidRPr="00FA23C9">
        <w:t>for Pregnancy-Related Conditions, Childbirth, and Recovery</w:t>
      </w:r>
    </w:p>
    <w:p w14:paraId="209968DA" w14:textId="77777777" w:rsidR="007E7216" w:rsidRPr="007E7216" w:rsidRDefault="007E7216" w:rsidP="007E7216">
      <w:pPr>
        <w:tabs>
          <w:tab w:val="left" w:pos="-1440"/>
          <w:tab w:val="left" w:pos="-720"/>
          <w:tab w:val="left" w:pos="0"/>
          <w:tab w:val="left" w:pos="576"/>
          <w:tab w:val="left" w:pos="1152"/>
          <w:tab w:val="left" w:pos="1728"/>
          <w:tab w:val="left" w:pos="2304"/>
          <w:tab w:val="left" w:pos="2880"/>
        </w:tabs>
        <w:autoSpaceDE w:val="0"/>
        <w:autoSpaceDN w:val="0"/>
        <w:adjustRightInd w:val="0"/>
        <w:jc w:val="both"/>
        <w:rPr>
          <w:rFonts w:ascii="Comic Sans MS" w:hAnsi="Comic Sans MS"/>
          <w:b/>
        </w:rPr>
      </w:pPr>
    </w:p>
    <w:p w14:paraId="38582420" w14:textId="7EBBAE54" w:rsidR="007E7216" w:rsidRPr="007E7216" w:rsidRDefault="005039C0" w:rsidP="005039C0">
      <w:pPr>
        <w:pStyle w:val="Heading3"/>
      </w:pPr>
      <w:r w:rsidRPr="005039C0">
        <w:t>3.6.1</w:t>
      </w:r>
      <w:r>
        <w:t xml:space="preserve">  </w:t>
      </w:r>
      <w:r w:rsidR="007E7216" w:rsidRPr="007E7216">
        <w:t>Under the California Fair Employment and Housing Act (FEHA), if you are disabled by pregnancy, childbirth or any related medical condi</w:t>
      </w:r>
      <w:r w:rsidR="007E7216" w:rsidRPr="007E7216">
        <w:softHyphen/>
        <w:t>tions, you may be eligible to take a pregnancy disability leave (PDL). If you are affected by pregnancy or a related medical condition, you may also be eligible to transfer to a less strenuous or hazardous position or duties, or to receive other minor accommodation.</w:t>
      </w:r>
    </w:p>
    <w:p w14:paraId="286EAA8E" w14:textId="77777777" w:rsidR="007E7216" w:rsidRPr="007E7216" w:rsidRDefault="007E7216" w:rsidP="007E7216">
      <w:pPr>
        <w:tabs>
          <w:tab w:val="left" w:pos="-1440"/>
          <w:tab w:val="left" w:pos="-720"/>
          <w:tab w:val="left" w:pos="0"/>
          <w:tab w:val="left" w:pos="576"/>
          <w:tab w:val="left" w:pos="1152"/>
          <w:tab w:val="left" w:pos="1728"/>
          <w:tab w:val="left" w:pos="2304"/>
          <w:tab w:val="left" w:pos="2880"/>
        </w:tabs>
        <w:autoSpaceDE w:val="0"/>
        <w:autoSpaceDN w:val="0"/>
        <w:adjustRightInd w:val="0"/>
        <w:jc w:val="both"/>
      </w:pPr>
    </w:p>
    <w:p w14:paraId="3891D5A4" w14:textId="66CA93E7" w:rsidR="007E7216" w:rsidRPr="007E7216" w:rsidRDefault="007E7216" w:rsidP="000F5574">
      <w:pPr>
        <w:ind w:left="1152" w:hanging="1152"/>
        <w:jc w:val="both"/>
      </w:pPr>
      <w:r w:rsidRPr="007E7216">
        <w:tab/>
        <w:t>•</w:t>
      </w:r>
      <w:r w:rsidRPr="007E7216">
        <w:tab/>
        <w:t xml:space="preserve">The PDL is for any period(s) of actual disability caused by pregnancy, </w:t>
      </w:r>
      <w:proofErr w:type="gramStart"/>
      <w:r w:rsidRPr="007E7216">
        <w:t>childbirth</w:t>
      </w:r>
      <w:proofErr w:type="gramEnd"/>
      <w:r w:rsidRPr="007E7216">
        <w:t xml:space="preserve"> or any related medical conditions up to four months (or 88 </w:t>
      </w:r>
      <w:r w:rsidR="009D1D89" w:rsidRPr="007E7216">
        <w:t>workdays</w:t>
      </w:r>
      <w:r w:rsidRPr="007E7216">
        <w:t xml:space="preserve"> or 17.l3 weeks) per preg</w:t>
      </w:r>
      <w:r w:rsidRPr="007E7216">
        <w:softHyphen/>
        <w:t>nancy.</w:t>
      </w:r>
    </w:p>
    <w:p w14:paraId="4DBDB611" w14:textId="77777777" w:rsidR="007E7216" w:rsidRPr="007E7216" w:rsidRDefault="007E7216" w:rsidP="000F5574">
      <w:pPr>
        <w:ind w:left="1152" w:hanging="1152"/>
        <w:jc w:val="both"/>
      </w:pPr>
    </w:p>
    <w:p w14:paraId="01FE7A94" w14:textId="787E2072" w:rsidR="007E7216" w:rsidRPr="007E7216" w:rsidRDefault="007E7216" w:rsidP="000F5574">
      <w:pPr>
        <w:ind w:left="1152" w:hanging="1152"/>
        <w:jc w:val="both"/>
      </w:pPr>
      <w:r w:rsidRPr="007E7216">
        <w:tab/>
        <w:t>•</w:t>
      </w:r>
      <w:r w:rsidRPr="007E7216">
        <w:tab/>
        <w:t xml:space="preserve">The PDL does not need to be taken in one continuous </w:t>
      </w:r>
      <w:r w:rsidR="009D1D89" w:rsidRPr="007E7216">
        <w:t>period</w:t>
      </w:r>
      <w:r w:rsidRPr="007E7216">
        <w:t xml:space="preserve"> but can be taken on an as-needed basis, including intermittently or on a reduced schedule basis. The amount of leave needed is determined by the employee’s health care provider’s recommendation.</w:t>
      </w:r>
    </w:p>
    <w:p w14:paraId="1AB12F6C" w14:textId="77777777" w:rsidR="007E7216" w:rsidRPr="007E7216" w:rsidRDefault="007E7216" w:rsidP="000F5574">
      <w:pPr>
        <w:ind w:left="1152" w:hanging="1152"/>
        <w:jc w:val="both"/>
      </w:pPr>
    </w:p>
    <w:p w14:paraId="1A7509CC" w14:textId="2CE616C0" w:rsidR="007E7216" w:rsidRPr="007E7216" w:rsidRDefault="007E7216" w:rsidP="000F5574">
      <w:pPr>
        <w:ind w:left="1152" w:hanging="1152"/>
        <w:jc w:val="both"/>
      </w:pPr>
      <w:r w:rsidRPr="007E7216">
        <w:lastRenderedPageBreak/>
        <w:tab/>
        <w:t>•</w:t>
      </w:r>
      <w:r w:rsidRPr="007E7216">
        <w:tab/>
        <w:t xml:space="preserve">Prenatal care, morning sickness, doctor-ordered bed rest, childbirth, and recovery from childbirth would all be covered by the PDL. Leave may include, but is not limited to, additional or more frequent breaks, time for prenatal or postnatal medical appointments, doctor-ordered hypertension, preeclampsia, recovery from childbirth or loss of or end of pregnancy, and/or </w:t>
      </w:r>
      <w:r w:rsidR="00C931D1" w:rsidRPr="007E7216">
        <w:t>post-partum</w:t>
      </w:r>
      <w:r w:rsidRPr="007E7216">
        <w:t xml:space="preserve"> depression. Leave may be taken consecutively or intermittently.</w:t>
      </w:r>
    </w:p>
    <w:p w14:paraId="17058D23" w14:textId="77777777" w:rsidR="007E7216" w:rsidRPr="007E7216" w:rsidRDefault="007E7216" w:rsidP="000F5574">
      <w:pPr>
        <w:ind w:left="1152" w:hanging="1152"/>
        <w:jc w:val="both"/>
      </w:pPr>
    </w:p>
    <w:p w14:paraId="4B0429C4" w14:textId="0472A49A" w:rsidR="007E7216" w:rsidRPr="007E7216" w:rsidRDefault="007E7216" w:rsidP="000F5574">
      <w:pPr>
        <w:ind w:left="1152" w:hanging="1152"/>
        <w:jc w:val="both"/>
      </w:pPr>
      <w:r w:rsidRPr="007E7216">
        <w:tab/>
        <w:t>•</w:t>
      </w:r>
      <w:r w:rsidRPr="007E7216">
        <w:tab/>
        <w:t>Generally</w:t>
      </w:r>
      <w:r w:rsidR="009D1D89">
        <w:t>,</w:t>
      </w:r>
      <w:r w:rsidRPr="007E7216">
        <w:t xml:space="preserve"> the District is required to treat a pregnancy disability the same as it treats other disabilities of similarly situated em</w:t>
      </w:r>
      <w:r w:rsidRPr="007E7216">
        <w:softHyphen/>
        <w:t>ployees. Depending on how the District treats other disabilities, this means:</w:t>
      </w:r>
    </w:p>
    <w:p w14:paraId="79C32AED" w14:textId="77777777" w:rsidR="007E7216" w:rsidRPr="007E7216" w:rsidRDefault="007E7216" w:rsidP="000F5574">
      <w:pPr>
        <w:ind w:left="1152" w:hanging="1152"/>
        <w:jc w:val="both"/>
      </w:pPr>
    </w:p>
    <w:p w14:paraId="4F52C76C" w14:textId="77777777" w:rsidR="007E7216" w:rsidRPr="007E7216" w:rsidRDefault="007E7216" w:rsidP="000F5574">
      <w:pPr>
        <w:ind w:left="1152" w:hanging="1152"/>
        <w:jc w:val="both"/>
      </w:pPr>
      <w:r w:rsidRPr="007E7216">
        <w:tab/>
      </w:r>
      <w:r w:rsidRPr="007E7216">
        <w:tab/>
        <w:t>•</w:t>
      </w:r>
      <w:r w:rsidRPr="007E7216">
        <w:tab/>
        <w:t>The leave will be unpaid.</w:t>
      </w:r>
    </w:p>
    <w:p w14:paraId="35B967DB" w14:textId="77777777" w:rsidR="007E7216" w:rsidRPr="007E7216" w:rsidRDefault="007E7216" w:rsidP="000F5574">
      <w:pPr>
        <w:ind w:left="1152" w:hanging="1152"/>
        <w:jc w:val="both"/>
      </w:pPr>
    </w:p>
    <w:p w14:paraId="24D20C6F" w14:textId="77777777" w:rsidR="007E7216" w:rsidRPr="007E7216" w:rsidRDefault="007E7216" w:rsidP="000F5574">
      <w:pPr>
        <w:ind w:left="1152" w:hanging="1152"/>
        <w:jc w:val="both"/>
      </w:pPr>
      <w:r w:rsidRPr="007E7216">
        <w:tab/>
      </w:r>
      <w:r w:rsidRPr="007E7216">
        <w:tab/>
        <w:t>•</w:t>
      </w:r>
      <w:r w:rsidRPr="007E7216">
        <w:tab/>
        <w:t>The District requires a certification from the health care provider of the pregnancy disability.</w:t>
      </w:r>
    </w:p>
    <w:p w14:paraId="2933C9EE" w14:textId="77777777" w:rsidR="007E7216" w:rsidRPr="007E7216" w:rsidRDefault="007E7216" w:rsidP="000F5574">
      <w:pPr>
        <w:ind w:left="1152" w:hanging="1152"/>
        <w:jc w:val="both"/>
      </w:pPr>
    </w:p>
    <w:p w14:paraId="42D66D80" w14:textId="359CB4C7" w:rsidR="007E7216" w:rsidRPr="007E7216" w:rsidRDefault="007E7216" w:rsidP="000F5574">
      <w:pPr>
        <w:ind w:left="1152" w:hanging="1152"/>
        <w:jc w:val="both"/>
      </w:pPr>
      <w:r w:rsidRPr="007E7216">
        <w:tab/>
        <w:t>•</w:t>
      </w:r>
      <w:r w:rsidRPr="007E7216">
        <w:tab/>
        <w:t xml:space="preserve">At the employee's option, the employee can use any accrued vacation, sick </w:t>
      </w:r>
      <w:r w:rsidR="009D1D89" w:rsidRPr="007E7216">
        <w:t>leave,</w:t>
      </w:r>
      <w:r w:rsidRPr="007E7216">
        <w:t xml:space="preserve"> or other accrued time off before taking the remainder of the leave as an unpaid leave. The employee may also be eligible for State disability insurance.</w:t>
      </w:r>
    </w:p>
    <w:p w14:paraId="3733B0A0" w14:textId="77777777" w:rsidR="007E7216" w:rsidRPr="007E7216" w:rsidRDefault="007E7216" w:rsidP="000F5574">
      <w:pPr>
        <w:ind w:left="1152" w:hanging="1152"/>
        <w:jc w:val="both"/>
      </w:pPr>
    </w:p>
    <w:p w14:paraId="3E80D6E1" w14:textId="60CBDF44" w:rsidR="007E7216" w:rsidRPr="0007329F" w:rsidRDefault="007E7216" w:rsidP="0007329F">
      <w:pPr>
        <w:ind w:left="1152" w:hanging="1152"/>
        <w:jc w:val="both"/>
      </w:pPr>
      <w:r w:rsidRPr="007E7216">
        <w:tab/>
        <w:t>•</w:t>
      </w:r>
      <w:r w:rsidRPr="007E7216">
        <w:tab/>
        <w:t xml:space="preserve">Taking a pregnancy disability leave may impact certain benefits and seniority date. For more information regarding eligibility for </w:t>
      </w:r>
      <w:r w:rsidR="009D1D89" w:rsidRPr="007E7216">
        <w:t>leave</w:t>
      </w:r>
      <w:r w:rsidRPr="007E7216">
        <w:t>, the impact of the leave on seniority and benefits, and the District's policy for other disabilities, please contact the HR Office.</w:t>
      </w:r>
    </w:p>
    <w:p w14:paraId="3DF0A700" w14:textId="108F2AEF" w:rsidR="007E7216" w:rsidRPr="007E7216" w:rsidRDefault="00FA23C9" w:rsidP="0007329F">
      <w:pPr>
        <w:pStyle w:val="Heading3"/>
      </w:pPr>
      <w:r w:rsidRPr="00685FBD">
        <w:t>3.</w:t>
      </w:r>
      <w:r w:rsidR="005039C0">
        <w:t xml:space="preserve">6.2  </w:t>
      </w:r>
      <w:r w:rsidR="007E7216" w:rsidRPr="00685FBD">
        <w:t>Request for Leave -</w:t>
      </w:r>
      <w:r w:rsidR="007E7216" w:rsidRPr="00FA23C9">
        <w:rPr>
          <w:b/>
          <w:i/>
          <w:iCs/>
        </w:rPr>
        <w:t xml:space="preserve"> </w:t>
      </w:r>
      <w:r w:rsidR="007E7216" w:rsidRPr="007E7216">
        <w:t xml:space="preserve">No employee shall be granted a pregnancy leave unless she submits a written request for pregnancy leave and, in addition, furnishes a health care provider’s ' written certification stating the beginning date and length of such leave. Written updates may be requested from </w:t>
      </w:r>
      <w:r w:rsidR="00C931D1" w:rsidRPr="007E7216">
        <w:t>time-to-time</w:t>
      </w:r>
      <w:r w:rsidR="007E7216" w:rsidRPr="007E7216">
        <w:t xml:space="preserve"> thereaf</w:t>
      </w:r>
      <w:r w:rsidR="007E7216" w:rsidRPr="007E7216">
        <w:softHyphen/>
        <w:t>ter. Failure to provide the above information is grounds for denial of a pregnancy leave of absence.</w:t>
      </w:r>
    </w:p>
    <w:p w14:paraId="3DB3791F" w14:textId="4803E1DE" w:rsidR="007E7216" w:rsidRPr="007E7216" w:rsidRDefault="00FA23C9" w:rsidP="0007329F">
      <w:pPr>
        <w:pStyle w:val="Heading3"/>
      </w:pPr>
      <w:r w:rsidRPr="00FA23C9">
        <w:t>3.</w:t>
      </w:r>
      <w:r w:rsidR="005039C0">
        <w:t xml:space="preserve">6.3  </w:t>
      </w:r>
      <w:r w:rsidR="007E7216" w:rsidRPr="00FA23C9">
        <w:t xml:space="preserve">Length of Leave - </w:t>
      </w:r>
      <w:r w:rsidR="007E7216" w:rsidRPr="007E7216">
        <w:t xml:space="preserve">A pregnancy leave of absence shall be for a reasonable period of time during which you are disabled, but the leave of absence shall not exceed a maximum of four months (17.3 weeks), or, if used intermittently 60 </w:t>
      </w:r>
      <w:r w:rsidR="009D1D89" w:rsidRPr="007E7216">
        <w:t>workdays</w:t>
      </w:r>
      <w:r w:rsidR="007E7216" w:rsidRPr="007E7216">
        <w:t xml:space="preserve"> or minimum two-hour increments.</w:t>
      </w:r>
    </w:p>
    <w:p w14:paraId="43371319" w14:textId="4D2D20F6" w:rsidR="007E7216" w:rsidRPr="007E7216" w:rsidRDefault="00FA23C9" w:rsidP="0007329F">
      <w:pPr>
        <w:pStyle w:val="Heading3"/>
      </w:pPr>
      <w:r w:rsidRPr="00FA23C9">
        <w:t>3.</w:t>
      </w:r>
      <w:r w:rsidR="005039C0">
        <w:t xml:space="preserve">6.4 </w:t>
      </w:r>
      <w:r w:rsidR="00E01058">
        <w:t xml:space="preserve"> </w:t>
      </w:r>
      <w:r w:rsidR="007E7216" w:rsidRPr="00FA23C9">
        <w:t>Compensation and Benefits</w:t>
      </w:r>
      <w:r w:rsidR="007E7216" w:rsidRPr="007E7216">
        <w:t xml:space="preserve"> - Pregnancy leave is without pay. The District will, however, contin</w:t>
      </w:r>
      <w:r w:rsidR="007E7216" w:rsidRPr="007E7216">
        <w:softHyphen/>
        <w:t xml:space="preserve">ue to pay its share of the premium for your health insurance that the District would have paid but for your leave. Such District payment will continue for the full period of pregnancy related disability, up to four months (17.3 weeks). Should the District’s benefit program change at any time in the future to require employee co-pays for benefits coverage, employees on unpaid leave whose co-payments are normally deducted from their regular paychecks, will be responsible for any co-pay during the period of unpaid leave. </w:t>
      </w:r>
    </w:p>
    <w:p w14:paraId="32E48C83" w14:textId="1AE4976E" w:rsidR="007E7216" w:rsidRPr="007E7216" w:rsidRDefault="00FA23C9" w:rsidP="00E01058">
      <w:pPr>
        <w:pStyle w:val="Heading3"/>
      </w:pPr>
      <w:r w:rsidRPr="00FA23C9">
        <w:t>3.</w:t>
      </w:r>
      <w:r w:rsidR="005039C0">
        <w:t xml:space="preserve">6.5 </w:t>
      </w:r>
      <w:r w:rsidR="00E01058">
        <w:t xml:space="preserve"> </w:t>
      </w:r>
      <w:r w:rsidR="007E7216" w:rsidRPr="00FA23C9">
        <w:t xml:space="preserve">Use of Vacation and Sick Leave </w:t>
      </w:r>
      <w:r w:rsidR="007E7216" w:rsidRPr="007E7216">
        <w:t xml:space="preserve">- An employee who takes </w:t>
      </w:r>
      <w:r w:rsidR="009D1D89" w:rsidRPr="007E7216">
        <w:t>pregnancy</w:t>
      </w:r>
      <w:r w:rsidR="007E7216" w:rsidRPr="007E7216">
        <w:t xml:space="preserve"> leave may, at her option, use any accrued paid time off (vacation or sick leave) as part of the PDL </w:t>
      </w:r>
      <w:r w:rsidR="007E7216" w:rsidRPr="007E7216">
        <w:lastRenderedPageBreak/>
        <w:t xml:space="preserve">period, before taking the remainder of the leave on an unpaid basis. The substitution of any paid leave will not extend the duration of the pregnancy-disability leave. </w:t>
      </w:r>
    </w:p>
    <w:p w14:paraId="04EF3CAF" w14:textId="77777777" w:rsidR="007E7216" w:rsidRPr="007E7216" w:rsidRDefault="007E7216" w:rsidP="007E7216">
      <w:pPr>
        <w:tabs>
          <w:tab w:val="left" w:pos="-1440"/>
          <w:tab w:val="left" w:pos="-720"/>
          <w:tab w:val="left" w:pos="0"/>
          <w:tab w:val="left" w:pos="576"/>
          <w:tab w:val="left" w:pos="1152"/>
          <w:tab w:val="left" w:pos="1728"/>
          <w:tab w:val="left" w:pos="2304"/>
          <w:tab w:val="left" w:pos="2880"/>
        </w:tabs>
        <w:autoSpaceDE w:val="0"/>
        <w:autoSpaceDN w:val="0"/>
        <w:adjustRightInd w:val="0"/>
        <w:jc w:val="both"/>
      </w:pPr>
    </w:p>
    <w:p w14:paraId="022CBD47" w14:textId="70C89481" w:rsidR="007E7216" w:rsidRPr="00FA23C9" w:rsidRDefault="007E7216" w:rsidP="000732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7E7216">
        <w:tab/>
        <w:t>We encourage you to contact the Employment Development Department regarding your eligibility for state disability insurance for the unpaid portion of your leave.</w:t>
      </w:r>
    </w:p>
    <w:p w14:paraId="0966085D" w14:textId="06D11409" w:rsidR="007E7216" w:rsidRPr="007E7216" w:rsidRDefault="00FA23C9" w:rsidP="00E01058">
      <w:pPr>
        <w:pStyle w:val="Heading3"/>
      </w:pPr>
      <w:r w:rsidRPr="00FA23C9">
        <w:t>3.</w:t>
      </w:r>
      <w:r w:rsidR="005039C0">
        <w:t xml:space="preserve">6.6 </w:t>
      </w:r>
      <w:r w:rsidRPr="00FA23C9">
        <w:rPr>
          <w:i/>
          <w:iCs/>
        </w:rPr>
        <w:t xml:space="preserve"> </w:t>
      </w:r>
      <w:r w:rsidR="007E7216" w:rsidRPr="00FA23C9">
        <w:t>Return from Leave</w:t>
      </w:r>
      <w:r w:rsidR="007E7216" w:rsidRPr="007E7216">
        <w:t xml:space="preserve"> - An employee returning from a pregnancy leave of absence must furnish a doctor's written certification of her fitness to perform the essential functions of her job, with or without reason</w:t>
      </w:r>
      <w:r w:rsidR="007E7216" w:rsidRPr="007E7216">
        <w:softHyphen/>
        <w:t xml:space="preserve">able accommodation. Employees returning from PDL are guaranteed by California law to be returned to their same or similar position to the extent required by California law. Upon the advice of a health care provider, the employee may also be entitled to reasonable accommodation, to the extent required by law, for conditions related to pregnancy, </w:t>
      </w:r>
      <w:r w:rsidR="009D1D89" w:rsidRPr="007E7216">
        <w:t>childbirth,</w:t>
      </w:r>
      <w:r w:rsidR="007E7216" w:rsidRPr="007E7216">
        <w:t xml:space="preserve"> or related medical conditions, including lactation or breastfeeding. </w:t>
      </w:r>
    </w:p>
    <w:p w14:paraId="11E4172C" w14:textId="28B60D04" w:rsidR="007E7216" w:rsidRPr="007E7216" w:rsidRDefault="005039C0" w:rsidP="0007329F">
      <w:pPr>
        <w:pStyle w:val="Heading3"/>
      </w:pPr>
      <w:r>
        <w:t xml:space="preserve">3.6.7  </w:t>
      </w:r>
      <w:r w:rsidR="007E7216" w:rsidRPr="007E7216">
        <w:t>If an employee does not return to work on the originally scheduled return date nor request in advance an extension of the agreed upon leave with appropriate medical documentation, she will be deemed to have voluntarily terminated employment with the District</w:t>
      </w:r>
      <w:r w:rsidR="009D1D89" w:rsidRPr="007E7216">
        <w:t xml:space="preserve">. </w:t>
      </w:r>
      <w:r w:rsidR="007E7216" w:rsidRPr="007E7216">
        <w:t xml:space="preserve">An </w:t>
      </w:r>
      <w:r w:rsidR="00C931D1" w:rsidRPr="007E7216">
        <w:t>employee’s failure</w:t>
      </w:r>
      <w:r w:rsidR="007E7216" w:rsidRPr="007E7216">
        <w:t xml:space="preserve"> to notify the District of her ability to return to work when it occurs, or continued absence from work because your leave must extend beyond the maximum time allowed, may be deemed a voluntary termination of employment with the District, unless the employee is entitled to a further leave to bond with a new child under the California CFRA</w:t>
      </w:r>
      <w:r w:rsidR="007E7216" w:rsidRPr="007E7216" w:rsidDel="00B362BE">
        <w:t xml:space="preserve"> </w:t>
      </w:r>
    </w:p>
    <w:p w14:paraId="7659B10F" w14:textId="7E563126" w:rsidR="007E7216" w:rsidRPr="007E7216" w:rsidRDefault="00FA23C9" w:rsidP="005039C0">
      <w:pPr>
        <w:pStyle w:val="Heading3"/>
      </w:pPr>
      <w:r w:rsidRPr="00FA23C9">
        <w:t>3.</w:t>
      </w:r>
      <w:r w:rsidR="005039C0">
        <w:t>6.8</w:t>
      </w:r>
      <w:r w:rsidRPr="00FA23C9">
        <w:t xml:space="preserve"> </w:t>
      </w:r>
      <w:r w:rsidR="007E7216" w:rsidRPr="00FA23C9">
        <w:t>Pregnancy Accommodation</w:t>
      </w:r>
      <w:r w:rsidR="007E7216" w:rsidRPr="007E7216">
        <w:t xml:space="preserve"> - In lieu of a preg</w:t>
      </w:r>
      <w:r w:rsidR="007E7216" w:rsidRPr="007E7216">
        <w:softHyphen/>
        <w:t>nan</w:t>
      </w:r>
      <w:r w:rsidR="007E7216" w:rsidRPr="007E7216">
        <w:softHyphen/>
        <w:t>cy leave of absence, a pregnant employee may request a transfer to a less strenuous or hazardous position. If such a transfer can be reasonably accom</w:t>
      </w:r>
      <w:r w:rsidR="007E7216" w:rsidRPr="007E7216">
        <w:softHyphen/>
        <w:t>modated, a pregnant employee will be transferred for the dura</w:t>
      </w:r>
      <w:r w:rsidR="007E7216" w:rsidRPr="007E7216">
        <w:softHyphen/>
        <w:t>tion of her pregnancy, provided that she submits a written request for such transfer and, in addition, furnishes a doctor's written certification attesting that the transfer request is upon the doctor's advice. However, the District will not create a new job that the District would not otherwise have created to meet its own business needs, nor will the District be required to dis</w:t>
      </w:r>
      <w:r w:rsidR="007E7216" w:rsidRPr="007E7216">
        <w:softHyphen/>
        <w:t xml:space="preserve">charge any employee, transfer any employee with more seniority than the pregnant employee, or to promote any employee who is not qualified to perform the job. Upon transfer, you will receive the salary and benefits which are regularly provided to employees in the position to which you have transferred. </w:t>
      </w:r>
    </w:p>
    <w:p w14:paraId="6612E516" w14:textId="0203DC0D" w:rsidR="007E7216" w:rsidRPr="007E7216" w:rsidRDefault="005039C0" w:rsidP="005039C0">
      <w:pPr>
        <w:pStyle w:val="Heading3"/>
      </w:pPr>
      <w:r>
        <w:t xml:space="preserve">3.6.9  </w:t>
      </w:r>
      <w:r w:rsidR="007E7216" w:rsidRPr="007E7216">
        <w:t>Any accommodation for conditions of pregnancy, including high risk conditions that would place the employee at greater risk of serious illness from the coronavirus (“COVID 19) will be evaluated as a potential reasonable accommodation. Certification or verification of a health care provider of the high-risk status or recommendation for accommodations addressing environmental exposure restrictions will be subject to an interactive process and reasonable accommodation evaluation.</w:t>
      </w:r>
    </w:p>
    <w:p w14:paraId="7DEB7087" w14:textId="77777777" w:rsidR="007E7216" w:rsidRPr="007E7216" w:rsidRDefault="007E7216" w:rsidP="007E7216">
      <w:pPr>
        <w:tabs>
          <w:tab w:val="left" w:pos="-1440"/>
          <w:tab w:val="left" w:pos="-720"/>
          <w:tab w:val="left" w:pos="0"/>
          <w:tab w:val="left" w:pos="576"/>
          <w:tab w:val="left" w:pos="1152"/>
          <w:tab w:val="left" w:pos="1728"/>
          <w:tab w:val="left" w:pos="2304"/>
          <w:tab w:val="left" w:pos="2880"/>
        </w:tabs>
        <w:autoSpaceDE w:val="0"/>
        <w:autoSpaceDN w:val="0"/>
        <w:adjustRightInd w:val="0"/>
        <w:jc w:val="both"/>
      </w:pPr>
    </w:p>
    <w:p w14:paraId="24F9DBB0" w14:textId="7BC796C2" w:rsidR="007E7216" w:rsidRPr="003E0FB6" w:rsidRDefault="003E0FB6" w:rsidP="003E0FB6">
      <w:pPr>
        <w:pStyle w:val="Heading3"/>
      </w:pPr>
      <w:r>
        <w:t>3.6.10</w:t>
      </w:r>
      <w:r w:rsidR="00FA23C9" w:rsidRPr="00FA23C9">
        <w:t xml:space="preserve"> </w:t>
      </w:r>
      <w:r w:rsidR="007E7216" w:rsidRPr="00FA23C9">
        <w:t>Lactation Breaks for Nursing Mothers</w:t>
      </w:r>
      <w:r w:rsidR="007E7216" w:rsidRPr="007E7216">
        <w:rPr>
          <w:b/>
          <w:i/>
          <w:iCs/>
        </w:rPr>
        <w:t xml:space="preserve">: </w:t>
      </w:r>
      <w:r w:rsidR="007E7216" w:rsidRPr="007E7216">
        <w:t>It is the District policy to support the practice of breastfeeding by providing a location and a reasonable amount of time to accommodate employees who are nursing mothers, pursuant to State law</w:t>
      </w:r>
      <w:r w:rsidR="009D1D89" w:rsidRPr="007E7216">
        <w:t xml:space="preserve">. </w:t>
      </w:r>
      <w:r w:rsidR="007E7216" w:rsidRPr="007E7216">
        <w:t xml:space="preserve">The California </w:t>
      </w:r>
      <w:r w:rsidR="007E7216" w:rsidRPr="007E7216">
        <w:lastRenderedPageBreak/>
        <w:t>Labor Code requires employers to reasonably accommodate an employee’s request to privately express breast milk, including providing a reasonable amount of time (in addition to scheduled/provided break time) and a private location that is not a toilet stall/restroom and that is adequate for this purpose.</w:t>
      </w:r>
    </w:p>
    <w:p w14:paraId="206DAB2F" w14:textId="65C0D60F" w:rsidR="007E7216" w:rsidRPr="007E7216" w:rsidRDefault="003E0FB6" w:rsidP="003E0FB6">
      <w:pPr>
        <w:pStyle w:val="Heading4"/>
      </w:pPr>
      <w:r>
        <w:t xml:space="preserve">3.6.10.1  </w:t>
      </w:r>
      <w:r w:rsidR="007E7216" w:rsidRPr="007E7216">
        <w:t xml:space="preserve">Employees who are nursing mothers shall be allowed a </w:t>
      </w:r>
      <w:r w:rsidR="007E7216" w:rsidRPr="007E7216">
        <w:rPr>
          <w:i/>
          <w:u w:val="single"/>
        </w:rPr>
        <w:t>reasonable</w:t>
      </w:r>
      <w:r w:rsidR="007E7216" w:rsidRPr="007E7216">
        <w:rPr>
          <w:u w:val="single"/>
        </w:rPr>
        <w:t xml:space="preserve"> </w:t>
      </w:r>
      <w:r w:rsidR="007E7216" w:rsidRPr="007E7216">
        <w:t>amount of time (</w:t>
      </w:r>
      <w:r w:rsidR="007E7216" w:rsidRPr="007E7216">
        <w:rPr>
          <w:b/>
          <w:i/>
        </w:rPr>
        <w:t>lactation break</w:t>
      </w:r>
      <w:r w:rsidR="007E7216" w:rsidRPr="007E7216">
        <w:t>) to express milk for their infant children in an adequate location (</w:t>
      </w:r>
      <w:r w:rsidR="007E7216" w:rsidRPr="007E7216">
        <w:rPr>
          <w:b/>
          <w:i/>
        </w:rPr>
        <w:t>lactation location</w:t>
      </w:r>
      <w:r w:rsidR="007E7216" w:rsidRPr="007E7216">
        <w:t>), that is not a restroom.</w:t>
      </w:r>
    </w:p>
    <w:p w14:paraId="6215B94E" w14:textId="32363CA2" w:rsidR="007E7216" w:rsidRPr="007E7216" w:rsidRDefault="003E0FB6" w:rsidP="003E0FB6">
      <w:pPr>
        <w:pStyle w:val="Heading4"/>
      </w:pPr>
      <w:r>
        <w:t xml:space="preserve">3.6.10.2  </w:t>
      </w:r>
      <w:r w:rsidR="007E7216" w:rsidRPr="007E7216">
        <w:t xml:space="preserve">Lactation Break – The time utilized to express breast milk may run concurrently with an employee’s paid break time as long as it doesn’t seriously disrupt operations.  However, time in excess of the standard 10-minute breaks and meal </w:t>
      </w:r>
      <w:r w:rsidR="00C931D1" w:rsidRPr="007E7216">
        <w:t>period will</w:t>
      </w:r>
      <w:r w:rsidR="007E7216" w:rsidRPr="007E7216">
        <w:t xml:space="preserve"> be unpaid, or the employee may elect to utilize time from her leave bank.   </w:t>
      </w:r>
    </w:p>
    <w:p w14:paraId="7672DF64" w14:textId="04DA11E8" w:rsidR="007E7216" w:rsidRPr="007E7216" w:rsidRDefault="003E0FB6" w:rsidP="003E0FB6">
      <w:pPr>
        <w:pStyle w:val="Heading4"/>
      </w:pPr>
      <w:r>
        <w:t xml:space="preserve">3.6.10.3  </w:t>
      </w:r>
      <w:r w:rsidR="007E7216" w:rsidRPr="007E7216">
        <w:t>Lactation Location – The company is required to provide an adequate location that is in proximity to the employee’s work area, for the employee to express milk privately</w:t>
      </w:r>
      <w:r w:rsidR="009D1D89" w:rsidRPr="007E7216">
        <w:t xml:space="preserve">. </w:t>
      </w:r>
      <w:r w:rsidR="007E7216" w:rsidRPr="007E7216">
        <w:t>The location may be the place where the employee normally works, such as an office, if there is adequate and consistent privacy</w:t>
      </w:r>
      <w:r w:rsidR="009D1D89" w:rsidRPr="007E7216">
        <w:t xml:space="preserve">. </w:t>
      </w:r>
      <w:r w:rsidR="007E7216" w:rsidRPr="007E7216">
        <w:t>If the employee requesting accommodation does not have a lockable, private office, a designated lactation location will be provided by the Department</w:t>
      </w:r>
      <w:r w:rsidR="009D1D89" w:rsidRPr="007E7216">
        <w:t xml:space="preserve">. </w:t>
      </w:r>
      <w:r w:rsidR="007E7216" w:rsidRPr="007E7216">
        <w:t>An adequate lactation location may include a vacant office, conference room, or other private area that is:</w:t>
      </w:r>
    </w:p>
    <w:p w14:paraId="4AE9BD31" w14:textId="424AC621" w:rsidR="007E7216" w:rsidRPr="000F5574" w:rsidRDefault="003E0FB6" w:rsidP="000F5574">
      <w:pPr>
        <w:pStyle w:val="ListParagraph"/>
        <w:numPr>
          <w:ilvl w:val="0"/>
          <w:numId w:val="84"/>
        </w:numPr>
      </w:pPr>
      <w:r w:rsidRPr="000F5574">
        <w:t>C</w:t>
      </w:r>
      <w:r w:rsidR="007E7216" w:rsidRPr="000F5574">
        <w:t xml:space="preserve">lean, private, and lockable, or free from intrusion and shielded from </w:t>
      </w:r>
      <w:r w:rsidR="009D1D89" w:rsidRPr="000F5574">
        <w:t>view.</w:t>
      </w:r>
    </w:p>
    <w:p w14:paraId="55373E1A" w14:textId="43B84A42" w:rsidR="007E7216" w:rsidRPr="000F5574" w:rsidRDefault="007E7216" w:rsidP="000F5574">
      <w:pPr>
        <w:pStyle w:val="ListParagraph"/>
        <w:numPr>
          <w:ilvl w:val="0"/>
          <w:numId w:val="84"/>
        </w:numPr>
        <w:jc w:val="both"/>
      </w:pPr>
      <w:r w:rsidRPr="000F5574">
        <w:t xml:space="preserve">Equipped with an electrical outlet, comfortable seating and a table, desk, or other flat surface to hold a breast pump while in </w:t>
      </w:r>
      <w:r w:rsidR="009D1D89" w:rsidRPr="000F5574">
        <w:t>use.</w:t>
      </w:r>
    </w:p>
    <w:p w14:paraId="6398060E" w14:textId="1005AC2F" w:rsidR="007E7216" w:rsidRPr="000F5574" w:rsidRDefault="007E7216" w:rsidP="000F5574">
      <w:pPr>
        <w:pStyle w:val="ListParagraph"/>
        <w:numPr>
          <w:ilvl w:val="0"/>
          <w:numId w:val="84"/>
        </w:numPr>
        <w:jc w:val="both"/>
      </w:pPr>
      <w:r w:rsidRPr="000F5574">
        <w:t>Located in proximity to the employee’s normal work area, with reasonable access to a sink with running water and a refrigerator suitable for storing milk (or another cooling device)</w:t>
      </w:r>
      <w:r w:rsidR="009D1D89">
        <w:t>.</w:t>
      </w:r>
    </w:p>
    <w:p w14:paraId="1331F4CB" w14:textId="44AB3142" w:rsidR="007E7216" w:rsidRPr="000F5574" w:rsidRDefault="007E7216" w:rsidP="000F5574">
      <w:pPr>
        <w:pStyle w:val="ListParagraph"/>
        <w:numPr>
          <w:ilvl w:val="0"/>
          <w:numId w:val="84"/>
        </w:numPr>
        <w:jc w:val="both"/>
      </w:pPr>
      <w:r w:rsidRPr="000F5574">
        <w:t>Not a restroom</w:t>
      </w:r>
      <w:r w:rsidR="009D1D89">
        <w:t>.</w:t>
      </w:r>
    </w:p>
    <w:p w14:paraId="6322EBEF" w14:textId="77777777" w:rsidR="007E7216" w:rsidRPr="000F5574" w:rsidRDefault="007E7216" w:rsidP="000F5574">
      <w:pPr>
        <w:pStyle w:val="ListParagraph"/>
        <w:numPr>
          <w:ilvl w:val="0"/>
          <w:numId w:val="84"/>
        </w:numPr>
        <w:jc w:val="both"/>
      </w:pPr>
      <w:r w:rsidRPr="000F5574">
        <w:t>If a multipurpose or conference room is used, lactation activities shall have priority over all other meetings, or events.</w:t>
      </w:r>
    </w:p>
    <w:p w14:paraId="4DC2125B" w14:textId="77777777" w:rsidR="007E7216" w:rsidRPr="007E7216" w:rsidRDefault="007E7216" w:rsidP="007E7216">
      <w:pPr>
        <w:autoSpaceDE w:val="0"/>
        <w:autoSpaceDN w:val="0"/>
        <w:adjustRightInd w:val="0"/>
      </w:pPr>
    </w:p>
    <w:p w14:paraId="2947016E" w14:textId="30975424" w:rsidR="007E7216" w:rsidRPr="007E7216" w:rsidRDefault="003E0FB6" w:rsidP="003E0FB6">
      <w:pPr>
        <w:pStyle w:val="Heading4"/>
      </w:pPr>
      <w:r>
        <w:t xml:space="preserve">3.6.10.4  </w:t>
      </w:r>
      <w:r w:rsidR="007E7216" w:rsidRPr="007E7216">
        <w:t xml:space="preserve">An employee wishing to request a breastfeeding/lactation accommodation should contact her supervisor to make the request and work out a reasonable, </w:t>
      </w:r>
      <w:r w:rsidR="009D1D89" w:rsidRPr="007E7216">
        <w:t>mutually agreed</w:t>
      </w:r>
      <w:r w:rsidR="007E7216" w:rsidRPr="007E7216">
        <w:t xml:space="preserve"> schedule for lactation breaks. Supervisors who receive a lactation accommodation request shall then contact the HR Office to communicate the request, and work to locate and schedule an adequate lactation location.</w:t>
      </w:r>
    </w:p>
    <w:p w14:paraId="60369371" w14:textId="5F8AB59C" w:rsidR="007E7216" w:rsidRPr="007E7216" w:rsidRDefault="003E0FB6" w:rsidP="003E0FB6">
      <w:pPr>
        <w:pStyle w:val="Heading4"/>
        <w:rPr>
          <w:color w:val="494949"/>
        </w:rPr>
      </w:pPr>
      <w:r>
        <w:rPr>
          <w:color w:val="494949"/>
        </w:rPr>
        <w:t xml:space="preserve">3.6.10.5  </w:t>
      </w:r>
      <w:r w:rsidR="007E7216" w:rsidRPr="007E7216">
        <w:rPr>
          <w:color w:val="494949"/>
        </w:rPr>
        <w:t xml:space="preserve">The requested break time should, if possible, be taken concurrently with other scheduled break periods. Nonexempt employees must clock out for any </w:t>
      </w:r>
      <w:r w:rsidR="007E7216" w:rsidRPr="007E7216">
        <w:rPr>
          <w:color w:val="494949"/>
        </w:rPr>
        <w:lastRenderedPageBreak/>
        <w:t>lactation breaks that do not run concurrently with normally scheduled rest periods. Any such breaks will be unpaid.</w:t>
      </w:r>
    </w:p>
    <w:p w14:paraId="62FA1088" w14:textId="6892F66D" w:rsidR="007E7216" w:rsidRPr="007E7216" w:rsidRDefault="003E0FB6" w:rsidP="003E0FB6">
      <w:pPr>
        <w:pStyle w:val="Heading4"/>
        <w:rPr>
          <w:color w:val="494949"/>
        </w:rPr>
      </w:pPr>
      <w:r>
        <w:rPr>
          <w:color w:val="494949"/>
        </w:rPr>
        <w:t xml:space="preserve">3.6.10.6  </w:t>
      </w:r>
      <w:r w:rsidR="007E7216" w:rsidRPr="007E7216">
        <w:rPr>
          <w:color w:val="494949"/>
        </w:rPr>
        <w:t>The company reserves the right to deny, in writing, an employee's request for a lactation break if the additional break time will seriously disrupt operations.</w:t>
      </w:r>
    </w:p>
    <w:p w14:paraId="2DF0C96F" w14:textId="61227D33" w:rsidR="007E7216" w:rsidRPr="003E0FB6" w:rsidRDefault="003E0FB6" w:rsidP="003E0FB6">
      <w:pPr>
        <w:pStyle w:val="Heading4"/>
        <w:rPr>
          <w:color w:val="494949"/>
          <w:sz w:val="26"/>
          <w:szCs w:val="26"/>
        </w:rPr>
      </w:pPr>
      <w:r>
        <w:rPr>
          <w:color w:val="494949"/>
        </w:rPr>
        <w:t>3.6.10.7</w:t>
      </w:r>
      <w:r w:rsidR="00FA23C9">
        <w:rPr>
          <w:color w:val="494949"/>
        </w:rPr>
        <w:t xml:space="preserve"> </w:t>
      </w:r>
      <w:r w:rsidR="007E7216" w:rsidRPr="00FA23C9">
        <w:rPr>
          <w:color w:val="494949"/>
        </w:rPr>
        <w:t>Non-Retaliation:</w:t>
      </w:r>
      <w:r w:rsidR="007E7216" w:rsidRPr="007E7216">
        <w:rPr>
          <w:color w:val="494949"/>
        </w:rPr>
        <w:t xml:space="preserve"> </w:t>
      </w:r>
      <w:r w:rsidR="007E7216" w:rsidRPr="007E7216">
        <w:t>Employees who are nursing mothers, or who request and/or engage in lactation accommodations are protected from all forms of retaliation, whether direct or indirect. This includes all forms of adverse action, reprisal, demeaning or insulting verbal commentary, or threats of reprisal. Employees who believe that they have been subjected to any form of retaliation may submit a complaint to the Human Resources Department, and it will be promptly investigated. Any substantiated retaliatory actions or threats will be subject to disciplinary action, up to and including termination from employment.</w:t>
      </w:r>
    </w:p>
    <w:p w14:paraId="11F304CF" w14:textId="2EE864ED" w:rsidR="00FA23C9" w:rsidRDefault="003E0FB6" w:rsidP="00A32F35">
      <w:pPr>
        <w:pStyle w:val="Heading4"/>
        <w:rPr>
          <w:kern w:val="24"/>
        </w:rPr>
      </w:pPr>
      <w:r>
        <w:t>3.6.10.8</w:t>
      </w:r>
      <w:r w:rsidR="00FA23C9">
        <w:t xml:space="preserve"> </w:t>
      </w:r>
      <w:r w:rsidR="007E7216" w:rsidRPr="00FA23C9">
        <w:t xml:space="preserve">Enforcement Remedies: </w:t>
      </w:r>
      <w:r w:rsidR="007E7216" w:rsidRPr="007E7216">
        <w:rPr>
          <w:color w:val="494949"/>
        </w:rPr>
        <w:t>Employees have the right to file a complaint with the labor commissioner in the Department of Industrial Relations (DIR) for any violation of rights provided under Chapter 3.8 of the California Labor Code regarding lactation accommodations</w:t>
      </w:r>
      <w:r w:rsidR="009D1D89" w:rsidRPr="007E7216">
        <w:rPr>
          <w:color w:val="494949"/>
        </w:rPr>
        <w:t xml:space="preserve">. </w:t>
      </w:r>
    </w:p>
    <w:p w14:paraId="76232E9E" w14:textId="77777777" w:rsidR="00FA23C9" w:rsidRPr="007E7216" w:rsidRDefault="00FA23C9" w:rsidP="007E7216">
      <w:pPr>
        <w:widowControl w:val="0"/>
        <w:ind w:firstLine="720"/>
        <w:jc w:val="both"/>
        <w:rPr>
          <w:kern w:val="24"/>
        </w:rPr>
      </w:pPr>
    </w:p>
    <w:p w14:paraId="4E0CD273" w14:textId="599692E0" w:rsidR="00FA23C9" w:rsidRPr="00FA23C9" w:rsidRDefault="007E7216" w:rsidP="00FA23C9">
      <w:pPr>
        <w:pStyle w:val="Heading2"/>
        <w:numPr>
          <w:ilvl w:val="1"/>
          <w:numId w:val="77"/>
        </w:numPr>
      </w:pPr>
      <w:bookmarkStart w:id="32" w:name="_Toc162183441"/>
      <w:r w:rsidRPr="00FA23C9">
        <w:t xml:space="preserve">Parental Leave for New Parents to Bond with New Child by Birth, </w:t>
      </w:r>
      <w:r w:rsidR="009D1D89" w:rsidRPr="00FA23C9">
        <w:t>Adoption,</w:t>
      </w:r>
      <w:r w:rsidRPr="00FA23C9">
        <w:t xml:space="preserve"> or foster care placement.</w:t>
      </w:r>
      <w:bookmarkEnd w:id="32"/>
    </w:p>
    <w:p w14:paraId="18C9B334" w14:textId="0F6775F8" w:rsidR="007E7216" w:rsidRPr="0007329F" w:rsidRDefault="00A32F35" w:rsidP="0007329F">
      <w:pPr>
        <w:pStyle w:val="Heading3"/>
        <w:rPr>
          <w:i/>
          <w:iCs/>
        </w:rPr>
      </w:pPr>
      <w:bookmarkStart w:id="33" w:name="_Hlk26102993"/>
      <w:r>
        <w:t>3.7.1</w:t>
      </w:r>
      <w:r w:rsidR="00FA23C9" w:rsidRPr="00FA23C9">
        <w:t xml:space="preserve"> </w:t>
      </w:r>
      <w:r w:rsidR="007E7216" w:rsidRPr="00FA23C9">
        <w:t xml:space="preserve">Purpose/Objective: </w:t>
      </w:r>
      <w:r w:rsidR="007E7216" w:rsidRPr="007E7216">
        <w:t xml:space="preserve">The California New Parent Leave Act (S.B. 63) provides eligible employees the opportunity to take up to 12 weeks of unpaid leave to bond with a new child within one year of the child's birth, </w:t>
      </w:r>
      <w:r w:rsidR="0083245B" w:rsidRPr="007E7216">
        <w:t>adoption,</w:t>
      </w:r>
      <w:r w:rsidR="007E7216" w:rsidRPr="007E7216">
        <w:t xml:space="preserve"> or foster care placement. The maximum amount of leave an employee may use under this policy is 12 weeks within a 12-month period.</w:t>
      </w:r>
    </w:p>
    <w:p w14:paraId="5568ED14" w14:textId="0F70C198" w:rsidR="008E0B01" w:rsidRDefault="00A32F35" w:rsidP="0007329F">
      <w:pPr>
        <w:pStyle w:val="Heading3"/>
      </w:pPr>
      <w:r>
        <w:t xml:space="preserve">3.7.2 </w:t>
      </w:r>
      <w:r w:rsidR="00FA23C9" w:rsidRPr="00FA23C9">
        <w:t xml:space="preserve"> </w:t>
      </w:r>
      <w:r w:rsidR="007E7216" w:rsidRPr="00D1049E">
        <w:t>Eligibility: To be eligible for parental leave under this policy, an employee must:</w:t>
      </w:r>
    </w:p>
    <w:p w14:paraId="1B7E330F" w14:textId="77777777" w:rsidR="0007329F" w:rsidRPr="0007329F" w:rsidRDefault="0007329F" w:rsidP="0007329F"/>
    <w:p w14:paraId="104A9958" w14:textId="0551A321" w:rsidR="007E7216" w:rsidRPr="008E0B01" w:rsidRDefault="007E7216" w:rsidP="008E0B01">
      <w:pPr>
        <w:pStyle w:val="ListParagraph"/>
        <w:numPr>
          <w:ilvl w:val="0"/>
          <w:numId w:val="95"/>
        </w:numPr>
        <w:jc w:val="both"/>
        <w:rPr>
          <w:kern w:val="24"/>
        </w:rPr>
      </w:pPr>
      <w:r w:rsidRPr="008E0B01">
        <w:rPr>
          <w:kern w:val="24"/>
        </w:rPr>
        <w:t>Have worked at least 12 months for the District in the preceding seven (7) years.</w:t>
      </w:r>
    </w:p>
    <w:p w14:paraId="18E98C3A" w14:textId="77777777" w:rsidR="007E7216" w:rsidRPr="008E0B01" w:rsidRDefault="007E7216" w:rsidP="008E0B01">
      <w:pPr>
        <w:pStyle w:val="ListParagraph"/>
        <w:numPr>
          <w:ilvl w:val="0"/>
          <w:numId w:val="95"/>
        </w:numPr>
        <w:jc w:val="both"/>
        <w:rPr>
          <w:kern w:val="24"/>
        </w:rPr>
      </w:pPr>
      <w:r w:rsidRPr="008E0B01">
        <w:rPr>
          <w:kern w:val="24"/>
        </w:rPr>
        <w:t>Have worked at least 1,250 hours for the District over the 12 months preceding the date the leave would commence.</w:t>
      </w:r>
    </w:p>
    <w:p w14:paraId="12BB7B85" w14:textId="3B600031" w:rsidR="007E7216" w:rsidRPr="008E0B01" w:rsidRDefault="007E7216" w:rsidP="008E0B01">
      <w:pPr>
        <w:pStyle w:val="ListParagraph"/>
        <w:numPr>
          <w:ilvl w:val="0"/>
          <w:numId w:val="95"/>
        </w:numPr>
        <w:jc w:val="both"/>
        <w:rPr>
          <w:kern w:val="24"/>
        </w:rPr>
      </w:pPr>
      <w:r w:rsidRPr="008E0B01">
        <w:rPr>
          <w:kern w:val="24"/>
        </w:rPr>
        <w:t>Currently work at a location where there are at least 20 employees within 75 miles.</w:t>
      </w:r>
    </w:p>
    <w:p w14:paraId="33839B2F" w14:textId="67885260" w:rsidR="007E7216" w:rsidRPr="008E0B01" w:rsidRDefault="007E7216" w:rsidP="008E0B01">
      <w:pPr>
        <w:pStyle w:val="ListParagraph"/>
        <w:numPr>
          <w:ilvl w:val="0"/>
          <w:numId w:val="95"/>
        </w:numPr>
        <w:jc w:val="both"/>
        <w:rPr>
          <w:kern w:val="24"/>
        </w:rPr>
      </w:pPr>
      <w:r w:rsidRPr="008E0B01">
        <w:rPr>
          <w:kern w:val="24"/>
        </w:rPr>
        <w:t>Parental leave may be taken for any the following reasons:</w:t>
      </w:r>
    </w:p>
    <w:p w14:paraId="5AE52DD8" w14:textId="77777777" w:rsidR="007E7216" w:rsidRPr="008E0B01" w:rsidRDefault="007E7216" w:rsidP="009D1D89">
      <w:pPr>
        <w:pStyle w:val="ListParagraph"/>
        <w:numPr>
          <w:ilvl w:val="1"/>
          <w:numId w:val="95"/>
        </w:numPr>
        <w:jc w:val="both"/>
        <w:rPr>
          <w:kern w:val="24"/>
        </w:rPr>
      </w:pPr>
      <w:r w:rsidRPr="008E0B01">
        <w:rPr>
          <w:kern w:val="24"/>
        </w:rPr>
        <w:t>To bond with a newly born child.</w:t>
      </w:r>
    </w:p>
    <w:p w14:paraId="546C9075" w14:textId="5148E00A" w:rsidR="007E7216" w:rsidRPr="0007329F" w:rsidRDefault="007E7216" w:rsidP="009D1D89">
      <w:pPr>
        <w:pStyle w:val="ListParagraph"/>
        <w:numPr>
          <w:ilvl w:val="1"/>
          <w:numId w:val="95"/>
        </w:numPr>
        <w:jc w:val="both"/>
        <w:rPr>
          <w:kern w:val="24"/>
        </w:rPr>
      </w:pPr>
      <w:r w:rsidRPr="008E0B01">
        <w:rPr>
          <w:kern w:val="24"/>
        </w:rPr>
        <w:t>To bond with a child placed with the employee for adoption or foster care.</w:t>
      </w:r>
    </w:p>
    <w:p w14:paraId="56B2B1D9" w14:textId="73C7B486" w:rsidR="007E7216" w:rsidRPr="0007329F" w:rsidRDefault="00D1049E" w:rsidP="0007329F">
      <w:pPr>
        <w:pStyle w:val="Heading3"/>
      </w:pPr>
      <w:r>
        <w:t xml:space="preserve">3.7.3  </w:t>
      </w:r>
      <w:r w:rsidR="007E7216" w:rsidRPr="007E7216">
        <w:t>In the case where both parents are employed by the District and are otherwise eligible for leave, the combined total leave amount for both employees may not exceed 12 weeks.</w:t>
      </w:r>
      <w:r w:rsidR="007E7216" w:rsidRPr="007E7216">
        <w:tab/>
      </w:r>
    </w:p>
    <w:p w14:paraId="45646D96" w14:textId="4F65712A" w:rsidR="007E7216" w:rsidRPr="0007329F" w:rsidRDefault="00D1049E" w:rsidP="0007329F">
      <w:pPr>
        <w:pStyle w:val="Heading3"/>
      </w:pPr>
      <w:r>
        <w:t xml:space="preserve">3.7.4 </w:t>
      </w:r>
      <w:r w:rsidR="007E7216" w:rsidRPr="007E7216">
        <w:t>Parental leave will be provided in addition to any entitlement of pregnancy disability leave (PDL) due to an employee's own pregnancy-related disability.</w:t>
      </w:r>
    </w:p>
    <w:p w14:paraId="28F324F7" w14:textId="6370C88A" w:rsidR="007E7216" w:rsidRPr="0007329F" w:rsidRDefault="00D1049E" w:rsidP="0007329F">
      <w:pPr>
        <w:pStyle w:val="Heading3"/>
      </w:pPr>
      <w:r>
        <w:lastRenderedPageBreak/>
        <w:t xml:space="preserve">3.7.5 </w:t>
      </w:r>
      <w:r w:rsidR="007E7216" w:rsidRPr="007E7216">
        <w:t xml:space="preserve">Parental leave must be concluded within 12 months of the child's birth, </w:t>
      </w:r>
      <w:r w:rsidR="009D1D89" w:rsidRPr="007E7216">
        <w:t>adoption,</w:t>
      </w:r>
      <w:r w:rsidR="007E7216" w:rsidRPr="007E7216">
        <w:t xml:space="preserve"> or foster care placement.</w:t>
      </w:r>
    </w:p>
    <w:p w14:paraId="669D8A50" w14:textId="058C082A" w:rsidR="007E7216" w:rsidRPr="0007329F" w:rsidRDefault="00D1049E" w:rsidP="0007329F">
      <w:pPr>
        <w:pStyle w:val="Heading3"/>
        <w:rPr>
          <w:i/>
          <w:iCs/>
        </w:rPr>
      </w:pPr>
      <w:r>
        <w:t>3.7.6</w:t>
      </w:r>
      <w:r w:rsidR="00FA23C9" w:rsidRPr="00FA23C9">
        <w:t xml:space="preserve"> </w:t>
      </w:r>
      <w:r w:rsidR="007E7216" w:rsidRPr="00FA23C9">
        <w:t>Intermittent Leave</w:t>
      </w:r>
      <w:r w:rsidR="007E7216" w:rsidRPr="007E7216">
        <w:rPr>
          <w:i/>
          <w:iCs/>
        </w:rPr>
        <w:t xml:space="preserve">: </w:t>
      </w:r>
      <w:r w:rsidR="007E7216" w:rsidRPr="007E7216">
        <w:t xml:space="preserve">Eligible employees may take parental leave in at least two-week increments, with shorter increments allowed on two occasions. Employees who require intermittent or reduced-schedule leave must try to schedule their leave so that it will not unduly disrupt the District's operations. Intermittent leave is permitted in intervals of at least one hour, or at the same intervals as provided in the District's [sick leave, </w:t>
      </w:r>
      <w:r w:rsidR="009D1D89" w:rsidRPr="007E7216">
        <w:t>vacation,</w:t>
      </w:r>
      <w:r w:rsidR="007E7216" w:rsidRPr="007E7216">
        <w:t xml:space="preserve"> or PTO] policy, whichever increments are smaller.</w:t>
      </w:r>
    </w:p>
    <w:p w14:paraId="44D01779" w14:textId="51085B49" w:rsidR="007E7216" w:rsidRPr="007E7216" w:rsidRDefault="00D1049E" w:rsidP="00D1049E">
      <w:pPr>
        <w:pStyle w:val="Heading3"/>
        <w:rPr>
          <w:i/>
          <w:iCs/>
        </w:rPr>
      </w:pPr>
      <w:r>
        <w:t xml:space="preserve">3.7.7 </w:t>
      </w:r>
      <w:r w:rsidR="00FA23C9" w:rsidRPr="00FA23C9">
        <w:t xml:space="preserve"> </w:t>
      </w:r>
      <w:r w:rsidR="007E7216" w:rsidRPr="00FA23C9">
        <w:t>Concurrent Use of Accrued Paid Leave</w:t>
      </w:r>
      <w:r w:rsidR="007E7216" w:rsidRPr="007E7216">
        <w:rPr>
          <w:i/>
          <w:iCs/>
        </w:rPr>
        <w:t xml:space="preserve">: </w:t>
      </w:r>
      <w:r w:rsidR="007E7216" w:rsidRPr="007E7216">
        <w:t>Employees may choose to use accrued paid leave (such as sick leave or vacation) concurrently with some or all of their parental leave, up to a maximum of 12 weeks. To use paid leave concurrently with parental leave, eligible employees must comply with the District's normal procedures for the applicable paid-leave policy (e.g., call-in procedures, advance notice).</w:t>
      </w:r>
    </w:p>
    <w:p w14:paraId="5F7348A2" w14:textId="23F048F2" w:rsidR="007E7216" w:rsidRPr="0007329F" w:rsidRDefault="00D1049E" w:rsidP="0007329F">
      <w:pPr>
        <w:pStyle w:val="Heading3"/>
      </w:pPr>
      <w:r>
        <w:t xml:space="preserve">3.7.8  </w:t>
      </w:r>
      <w:r w:rsidR="007E7216" w:rsidRPr="007E7216">
        <w:t xml:space="preserve">Employees may also apply for California's Paid Family Leave insurance benefits through the California Employment Development Department (EDD). </w:t>
      </w:r>
    </w:p>
    <w:p w14:paraId="43FD92B5" w14:textId="625BED8B" w:rsidR="007E7216" w:rsidRPr="0007329F" w:rsidRDefault="00D1049E" w:rsidP="0007329F">
      <w:pPr>
        <w:pStyle w:val="Heading3"/>
        <w:rPr>
          <w:b/>
          <w:i/>
          <w:iCs/>
        </w:rPr>
      </w:pPr>
      <w:r>
        <w:t>3.7.9</w:t>
      </w:r>
      <w:r w:rsidR="00FA23C9" w:rsidRPr="00FA23C9">
        <w:t xml:space="preserve"> </w:t>
      </w:r>
      <w:r w:rsidR="007E7216" w:rsidRPr="00FA23C9">
        <w:t>Benefit Protections: Maintenance of Health Benefits</w:t>
      </w:r>
      <w:r w:rsidR="007E7216" w:rsidRPr="007E7216">
        <w:rPr>
          <w:b/>
          <w:i/>
          <w:iCs/>
        </w:rPr>
        <w:t xml:space="preserve">: </w:t>
      </w:r>
      <w:r w:rsidR="007E7216" w:rsidRPr="007E7216">
        <w:t xml:space="preserve">If employees and/or their families participate in the District's group health plan, the District will maintain coverage during parental leave on the same terms as if an employee had continued to work. If applicable, an employee must make arrangements to pay his or her share of health plan premiums while on leave. In some instances, the District may recover premiums it paid to maintain health coverage or other benefits for the employee and/or his or her family. Use of parental leave will not result in the loss of any employment benefit that accrued prior to the start of leave under this policy. Employees should consult the applicable plan document for information regarding eligibility, </w:t>
      </w:r>
      <w:r w:rsidR="009D1D89" w:rsidRPr="007E7216">
        <w:t>coverage,</w:t>
      </w:r>
      <w:r w:rsidR="007E7216" w:rsidRPr="007E7216">
        <w:t xml:space="preserve"> and benefits.</w:t>
      </w:r>
    </w:p>
    <w:p w14:paraId="71F21293" w14:textId="43D3F3B7" w:rsidR="007E7216" w:rsidRPr="007E7216" w:rsidRDefault="00D1049E" w:rsidP="00D1049E">
      <w:pPr>
        <w:pStyle w:val="Heading3"/>
      </w:pPr>
      <w:r>
        <w:t xml:space="preserve">3.7.10 </w:t>
      </w:r>
      <w:r w:rsidR="007E7216" w:rsidRPr="007E7216">
        <w:t>The District may recover the premium amount that it paid as required by this section for maintaining coverage for the employee under the group health plan, if both of the following conditions occur: (1) The employee fails to return from leave after the period of leave to which the employee is entitled has expired. (2) The failure of the employee to return from leave is for a reason other than the continuation, recurrence or onset of a serious health condition or other circumstances beyond the control of the employee.</w:t>
      </w:r>
    </w:p>
    <w:p w14:paraId="6EBF9606" w14:textId="77777777" w:rsidR="007E7216" w:rsidRPr="007E7216" w:rsidRDefault="007E7216" w:rsidP="007E7216">
      <w:pPr>
        <w:jc w:val="both"/>
        <w:rPr>
          <w:b/>
          <w:bCs/>
          <w:i/>
          <w:iCs/>
          <w:color w:val="494949"/>
        </w:rPr>
      </w:pPr>
    </w:p>
    <w:p w14:paraId="4CA275F0" w14:textId="7D1B3FFD" w:rsidR="007E7216" w:rsidRPr="00D1049E" w:rsidRDefault="00D1049E" w:rsidP="00D1049E">
      <w:pPr>
        <w:pStyle w:val="Heading3"/>
      </w:pPr>
      <w:r>
        <w:t>3.7.11</w:t>
      </w:r>
      <w:r w:rsidR="00FA23C9" w:rsidRPr="00685FBD">
        <w:t xml:space="preserve"> </w:t>
      </w:r>
      <w:r w:rsidR="007E7216" w:rsidRPr="00685FBD">
        <w:t>Procedures</w:t>
      </w:r>
      <w:r w:rsidR="007E7216" w:rsidRPr="007E7216">
        <w:rPr>
          <w:i/>
          <w:iCs/>
        </w:rPr>
        <w:t xml:space="preserve">: </w:t>
      </w:r>
      <w:r w:rsidR="007E7216" w:rsidRPr="007E7216">
        <w:t>When seeking leave under this policy, employees must provide to the HR Office the following:</w:t>
      </w:r>
    </w:p>
    <w:p w14:paraId="2320384F" w14:textId="7500D36A" w:rsidR="007E7216" w:rsidRPr="007E7216" w:rsidRDefault="007E7216" w:rsidP="000F5574">
      <w:pPr>
        <w:pStyle w:val="ListParagraph"/>
        <w:numPr>
          <w:ilvl w:val="0"/>
          <w:numId w:val="85"/>
        </w:numPr>
        <w:jc w:val="both"/>
      </w:pPr>
      <w:r w:rsidRPr="007E7216">
        <w:t>Reasonable advance notice of the need to take parental leave, if the need for leave is foreseeable, or notice as soon as practicable in the case of unforeseeable leave and in compliance with the District's normal call-in procedures, absent unusual circumstances.</w:t>
      </w:r>
    </w:p>
    <w:p w14:paraId="4192D6AD" w14:textId="2F1F4E3B" w:rsidR="007E7216" w:rsidRPr="007E7216" w:rsidRDefault="007E7216" w:rsidP="000F5574">
      <w:pPr>
        <w:pStyle w:val="ListParagraph"/>
        <w:numPr>
          <w:ilvl w:val="0"/>
          <w:numId w:val="85"/>
        </w:numPr>
        <w:jc w:val="both"/>
      </w:pPr>
      <w:r w:rsidRPr="007E7216">
        <w:t>Periodic reports as deemed appropriate during the leave regarding the employee's status and intent to return to work.</w:t>
      </w:r>
    </w:p>
    <w:p w14:paraId="49E02EFA" w14:textId="161BFB5C" w:rsidR="007E7216" w:rsidRPr="0007329F" w:rsidRDefault="007E7216" w:rsidP="007E7216">
      <w:pPr>
        <w:pStyle w:val="ListParagraph"/>
        <w:numPr>
          <w:ilvl w:val="0"/>
          <w:numId w:val="85"/>
        </w:numPr>
        <w:jc w:val="both"/>
      </w:pPr>
      <w:r w:rsidRPr="007E7216">
        <w:lastRenderedPageBreak/>
        <w:t>Failure to comply with the foregoing requirements may result in delay or denial of leave or disciplinary action, up to and including termination.</w:t>
      </w:r>
    </w:p>
    <w:p w14:paraId="4A5E2685" w14:textId="4A86B497" w:rsidR="007E7216" w:rsidRPr="0007329F" w:rsidRDefault="000F5574" w:rsidP="0007329F">
      <w:pPr>
        <w:pStyle w:val="Heading3"/>
        <w:rPr>
          <w:i/>
          <w:iCs/>
          <w:color w:val="494949"/>
        </w:rPr>
      </w:pPr>
      <w:r w:rsidRPr="000F5574">
        <w:t>3.7.12</w:t>
      </w:r>
      <w:r w:rsidR="00FA23C9" w:rsidRPr="000F5574">
        <w:t xml:space="preserve"> </w:t>
      </w:r>
      <w:r w:rsidR="007E7216" w:rsidRPr="000F5574">
        <w:t>District Responsibilities: To the extent required by law, the District will inform employees whether they are eligible for leave under the New Parent Leave Act. Should employees be eligible for parental leave, the District will provide eligible employees with a notice that specifies any additional information required as well as the employee's rights and responsibilities. the District will also inform employees if leave will be designated as New Parent Leave Act-protected and, to the extent possible, note the amount of leave counted against the employee's leave entitlement. A notice of guarantee of employment and reinstatement to the same or a comparable</w:t>
      </w:r>
      <w:r w:rsidR="007E7216" w:rsidRPr="007E7216">
        <w:rPr>
          <w:color w:val="494949"/>
        </w:rPr>
        <w:t xml:space="preserve"> position will be provided. If an employee is not eligible for parental leave, the District will provide a reason for the ineligibility.</w:t>
      </w:r>
    </w:p>
    <w:p w14:paraId="16E9C892" w14:textId="04602FD3" w:rsidR="007E7216" w:rsidRPr="0007329F" w:rsidRDefault="00FA23C9" w:rsidP="0007329F">
      <w:pPr>
        <w:pStyle w:val="Heading3"/>
        <w:rPr>
          <w:i/>
          <w:iCs/>
        </w:rPr>
      </w:pPr>
      <w:r w:rsidRPr="00FA23C9">
        <w:t>3.</w:t>
      </w:r>
      <w:r w:rsidR="000F5574">
        <w:t>7.13</w:t>
      </w:r>
      <w:r w:rsidRPr="00FA23C9">
        <w:t xml:space="preserve"> </w:t>
      </w:r>
      <w:r w:rsidR="007E7216" w:rsidRPr="00FA23C9">
        <w:t>Job Restoration</w:t>
      </w:r>
      <w:r w:rsidR="007E7216" w:rsidRPr="007E7216">
        <w:rPr>
          <w:i/>
          <w:iCs/>
        </w:rPr>
        <w:t xml:space="preserve">: </w:t>
      </w:r>
      <w:r w:rsidR="007E7216" w:rsidRPr="007E7216">
        <w:t xml:space="preserve">Upon returning from parental leave, an employee will typically be restored to his or her original position or to a comparable position with equivalent pay, benefits and other employment terms and conditions. An employee on authorized job and benefit protected leave has no greater rights than he or she would have had, if the employee </w:t>
      </w:r>
      <w:r w:rsidR="00772712" w:rsidRPr="007E7216">
        <w:t>had</w:t>
      </w:r>
      <w:r w:rsidR="007E7216" w:rsidRPr="007E7216">
        <w:t xml:space="preserve"> worked during the leave, such as a financial layoff or job elimination. </w:t>
      </w:r>
    </w:p>
    <w:p w14:paraId="6B0E9562" w14:textId="6AAD6F64" w:rsidR="007E7216" w:rsidRPr="007E7216" w:rsidRDefault="00FA23C9" w:rsidP="0007329F">
      <w:pPr>
        <w:pStyle w:val="Heading3"/>
      </w:pPr>
      <w:r w:rsidRPr="00FA23C9">
        <w:t>3.</w:t>
      </w:r>
      <w:r w:rsidR="000F5574">
        <w:t>7.14</w:t>
      </w:r>
      <w:r w:rsidRPr="00FA23C9">
        <w:t xml:space="preserve"> </w:t>
      </w:r>
      <w:r w:rsidR="007E7216" w:rsidRPr="00FA23C9">
        <w:t>Failure to Return After Parental Leave:</w:t>
      </w:r>
      <w:r w:rsidR="007E7216" w:rsidRPr="007E7216">
        <w:rPr>
          <w:i/>
          <w:iCs/>
        </w:rPr>
        <w:t xml:space="preserve"> </w:t>
      </w:r>
      <w:r w:rsidR="007E7216" w:rsidRPr="007E7216">
        <w:t xml:space="preserve">If an employee fails to return to work as scheduled after parental leave or if an employee exceeds the 12-week parental leave entitlement, the employee will be subject to the District's other applicable leave of absence, </w:t>
      </w:r>
      <w:r w:rsidR="00F46A17" w:rsidRPr="007E7216">
        <w:t>accommodation,</w:t>
      </w:r>
      <w:r w:rsidR="007E7216" w:rsidRPr="007E7216">
        <w:t xml:space="preserve"> and attendance policies. This may result in termination if the employee has no other </w:t>
      </w:r>
      <w:r w:rsidR="00F46A17" w:rsidRPr="007E7216">
        <w:t>District</w:t>
      </w:r>
      <w:r w:rsidR="007E7216" w:rsidRPr="007E7216">
        <w:t>-provided leave available to her or him that applies to the continued absence. Likewise, following the conclusion of parental leave, the District's obligation to maintain the employee's group health plan benefits ends (subject to any applicable COBRA and CAL-COBRA rights).</w:t>
      </w:r>
      <w:bookmarkEnd w:id="33"/>
    </w:p>
    <w:p w14:paraId="0D3265F7" w14:textId="00EACDB6" w:rsidR="007E7216" w:rsidRPr="0007329F" w:rsidRDefault="004C58BF" w:rsidP="0007329F">
      <w:pPr>
        <w:pStyle w:val="Heading2"/>
      </w:pPr>
      <w:bookmarkStart w:id="34" w:name="_Toc162183442"/>
      <w:r w:rsidRPr="004C58BF">
        <w:t xml:space="preserve">3.8 </w:t>
      </w:r>
      <w:r w:rsidR="007E7216" w:rsidRPr="004C58BF">
        <w:t>Family and Medical Leave Act and California Family rights Act Leaves</w:t>
      </w:r>
      <w:bookmarkEnd w:id="34"/>
    </w:p>
    <w:p w14:paraId="48093B17" w14:textId="6C0E39A6" w:rsidR="007E7216" w:rsidRPr="0007329F" w:rsidRDefault="00E96C0B" w:rsidP="0007329F">
      <w:pPr>
        <w:pStyle w:val="Heading3"/>
        <w:rPr>
          <w:b/>
          <w:u w:val="single"/>
        </w:rPr>
      </w:pPr>
      <w:r>
        <w:t xml:space="preserve">3.8.1  </w:t>
      </w:r>
      <w:r w:rsidR="007E7216" w:rsidRPr="007E7216">
        <w:t xml:space="preserve">The District will grant a leave of absence to regular full-time employees and part-time employees (who meet the requirements described below) for the care of a child after birth or adoption or placement for foster care, the care of a covered family member (spouse or registered domestic partner, child or child of a registered domestic partner, or parent) with a serious health condition or in the event of your own serious health condition. Leaves will be granted for a period of up to 12 weeks in any 12-month period. </w:t>
      </w:r>
      <w:r w:rsidR="007E7216" w:rsidRPr="007E7216">
        <w:rPr>
          <w:b/>
          <w:u w:val="single"/>
        </w:rPr>
        <w:t>The District officially uses the twelve-month calendar year as the applicable benefit year.</w:t>
      </w:r>
    </w:p>
    <w:p w14:paraId="427A834A" w14:textId="78C67C07" w:rsidR="007E7216" w:rsidRPr="007E7216" w:rsidRDefault="00E96C0B" w:rsidP="0007329F">
      <w:pPr>
        <w:pStyle w:val="Heading3"/>
      </w:pPr>
      <w:r>
        <w:t xml:space="preserve">3.8.2  </w:t>
      </w:r>
      <w:r w:rsidR="007E7216" w:rsidRPr="007E7216">
        <w:t>You must have completed at least one full year of service with the District and have worked a minimum of 1,250 hours in the 12-month period preceding the leave to be eligible for such leave. In addition, to be eligible for leave, you must work at a District facility that employs at least 50 employees at that facility or within 75 miles of that facility.</w:t>
      </w:r>
    </w:p>
    <w:p w14:paraId="710B8BD7" w14:textId="367D900E" w:rsidR="007E7216" w:rsidRPr="004C58BF" w:rsidRDefault="00FA23C9" w:rsidP="004C58BF">
      <w:pPr>
        <w:pStyle w:val="Heading3"/>
      </w:pPr>
      <w:r w:rsidRPr="004C58BF">
        <w:t>3.</w:t>
      </w:r>
      <w:r w:rsidR="00E96C0B">
        <w:t>8.3</w:t>
      </w:r>
      <w:r w:rsidR="007E7216" w:rsidRPr="004C58BF">
        <w:tab/>
        <w:t>Child Bonding Leave/Family Care Leave:</w:t>
      </w:r>
    </w:p>
    <w:p w14:paraId="2C3D7231" w14:textId="519B5D65" w:rsidR="007E7216" w:rsidRPr="004C58BF" w:rsidRDefault="00E96C0B" w:rsidP="00E96C0B">
      <w:pPr>
        <w:pStyle w:val="Heading4"/>
      </w:pPr>
      <w:r>
        <w:lastRenderedPageBreak/>
        <w:t>3.8.</w:t>
      </w:r>
      <w:r w:rsidR="001E598F">
        <w:t>3.1</w:t>
      </w:r>
      <w:r>
        <w:t xml:space="preserve">  </w:t>
      </w:r>
      <w:r w:rsidR="007E7216" w:rsidRPr="004C58BF">
        <w:t xml:space="preserve">If you request a leave of absence to care for a child after birth, </w:t>
      </w:r>
      <w:r w:rsidR="00F46A17" w:rsidRPr="004C58BF">
        <w:t>adoption,</w:t>
      </w:r>
      <w:r w:rsidR="007E7216" w:rsidRPr="004C58BF">
        <w:t xml:space="preserve"> or placement in your home for foster care or to care for a covered family member with a serious health condition, you will be granted unpaid leave under the following conditions:</w:t>
      </w:r>
    </w:p>
    <w:p w14:paraId="46B72755" w14:textId="492CF7FA" w:rsidR="007E7216" w:rsidRDefault="007E7216" w:rsidP="0007329F">
      <w:pPr>
        <w:pStyle w:val="ListParagraph"/>
        <w:numPr>
          <w:ilvl w:val="0"/>
          <w:numId w:val="89"/>
        </w:numPr>
        <w:jc w:val="both"/>
      </w:pPr>
      <w:r w:rsidRPr="004C58BF">
        <w:t xml:space="preserve">If the leave is </w:t>
      </w:r>
      <w:r w:rsidR="00F46A17" w:rsidRPr="004C58BF">
        <w:t>planned</w:t>
      </w:r>
      <w:r w:rsidRPr="004C58BF">
        <w:t>, you must provide the District with at least 30 days' notice prior to the anticipated leave date, using the District's Leave-of-Absence Request Form.</w:t>
      </w:r>
    </w:p>
    <w:p w14:paraId="2F6D314F" w14:textId="77777777" w:rsidR="0007329F" w:rsidRPr="007E7216" w:rsidRDefault="0007329F" w:rsidP="0007329F">
      <w:pPr>
        <w:pStyle w:val="ListParagraph"/>
        <w:ind w:left="1440"/>
        <w:jc w:val="both"/>
      </w:pPr>
    </w:p>
    <w:p w14:paraId="7B6CB92C" w14:textId="5ED9FDA7" w:rsidR="007E7216" w:rsidRPr="007E7216" w:rsidRDefault="007E7216" w:rsidP="00E96C0B">
      <w:pPr>
        <w:pStyle w:val="ListParagraph"/>
        <w:numPr>
          <w:ilvl w:val="0"/>
          <w:numId w:val="89"/>
        </w:numPr>
        <w:jc w:val="both"/>
      </w:pPr>
      <w:r w:rsidRPr="007E7216">
        <w:t>If the leave is unexpected, you should notify your immediate supervisor by filing the Leave-of-Absence Request Form as far in advance of the anticipated leave date as is practicable. (Nor</w:t>
      </w:r>
      <w:r w:rsidRPr="007E7216">
        <w:softHyphen/>
        <w:t>mally, this should be within two business days of when you become aware of your need for the leave.)</w:t>
      </w:r>
    </w:p>
    <w:p w14:paraId="1508D043" w14:textId="77777777" w:rsidR="007E7216" w:rsidRPr="007E7216" w:rsidRDefault="007E7216" w:rsidP="007E7216">
      <w:pPr>
        <w:tabs>
          <w:tab w:val="left" w:pos="-1440"/>
          <w:tab w:val="left" w:pos="-720"/>
          <w:tab w:val="left" w:pos="0"/>
          <w:tab w:val="left" w:pos="576"/>
          <w:tab w:val="left" w:pos="1152"/>
          <w:tab w:val="left" w:pos="1728"/>
          <w:tab w:val="left" w:pos="2304"/>
          <w:tab w:val="left" w:pos="2880"/>
        </w:tabs>
        <w:autoSpaceDE w:val="0"/>
        <w:autoSpaceDN w:val="0"/>
        <w:adjustRightInd w:val="0"/>
        <w:jc w:val="both"/>
      </w:pPr>
    </w:p>
    <w:p w14:paraId="09510D15" w14:textId="66042C66" w:rsidR="007E7216" w:rsidRPr="007E7216" w:rsidRDefault="007E7216" w:rsidP="0007329F">
      <w:pPr>
        <w:ind w:left="1152" w:hanging="1152"/>
        <w:jc w:val="both"/>
      </w:pPr>
      <w:r w:rsidRPr="007E7216">
        <w:tab/>
      </w:r>
      <w:r w:rsidRPr="007E7216">
        <w:rPr>
          <w:b/>
          <w:bCs/>
          <w:i/>
          <w:iCs/>
        </w:rPr>
        <w:t>You will be required to use all accrued and unused vacation during the leave period</w:t>
      </w:r>
      <w:r w:rsidRPr="007E7216">
        <w:t>. Under CFRA, if you are receiving partial wage replacement from a third-party source (such as state disability or paid family leave), you may agree with the District to apply your available paid leave accruals to your absence, up to 100% of your daily wage</w:t>
      </w:r>
      <w:r w:rsidR="00F46A17" w:rsidRPr="007E7216">
        <w:t xml:space="preserve">. </w:t>
      </w:r>
      <w:r w:rsidRPr="007E7216">
        <w:t>Once such benefits are exhausted, the balance of the leave will be without pay.</w:t>
      </w:r>
    </w:p>
    <w:p w14:paraId="24D4A104" w14:textId="6F8E6F54" w:rsidR="007E7216" w:rsidRPr="007E7216" w:rsidRDefault="00E96C0B" w:rsidP="0007329F">
      <w:pPr>
        <w:pStyle w:val="Heading4"/>
      </w:pPr>
      <w:r>
        <w:t>3.</w:t>
      </w:r>
      <w:r w:rsidR="001E598F">
        <w:t>8.3.2</w:t>
      </w:r>
      <w:r>
        <w:t xml:space="preserve"> </w:t>
      </w:r>
      <w:r w:rsidR="007E7216" w:rsidRPr="007E7216">
        <w:t>All group health benefits will continue during the leave provided you continue regular employee contributions to these plans for your portion of your own coverage and 100% of dependent coverage.</w:t>
      </w:r>
    </w:p>
    <w:p w14:paraId="70A8D843" w14:textId="4651D14B" w:rsidR="007E7216" w:rsidRPr="007E7216" w:rsidRDefault="00E96C0B" w:rsidP="0007329F">
      <w:pPr>
        <w:pStyle w:val="Heading4"/>
      </w:pPr>
      <w:r>
        <w:t>3.</w:t>
      </w:r>
      <w:r w:rsidR="001E598F">
        <w:t>8.3</w:t>
      </w:r>
      <w:r>
        <w:t xml:space="preserve">.3  </w:t>
      </w:r>
      <w:r w:rsidR="007E7216" w:rsidRPr="007E7216">
        <w:t xml:space="preserve">Effective January 1, 2021, the following family members will be covered by CFRA as “close family members:” spouse, registered domestic partner, minor child, adult child incapable of self-care, parent, parent-in-law, grandparent, grandchild, sibling of the employee. An employee who must care for a close family member under CFRA, including a close family member with a certified serious health condition that requires participation of the employee in the health care, preventative care, activities of daily living, transportation, psychological comfort and assistance, if otherwise eligible by length of service and hours worked, may take up to 12 weeks of leave for such family care. </w:t>
      </w:r>
    </w:p>
    <w:p w14:paraId="187D8431" w14:textId="3B469683" w:rsidR="007E7216" w:rsidRPr="007E7216" w:rsidRDefault="00E96C0B" w:rsidP="00E96C0B">
      <w:pPr>
        <w:pStyle w:val="Heading4"/>
      </w:pPr>
      <w:r>
        <w:t>3.</w:t>
      </w:r>
      <w:r w:rsidR="001E598F">
        <w:t>8.3</w:t>
      </w:r>
      <w:r>
        <w:t xml:space="preserve">.4  </w:t>
      </w:r>
      <w:r w:rsidR="007E7216" w:rsidRPr="007E7216">
        <w:t xml:space="preserve">Employees requesting a leave to care for a covered family member with a serious health condition may be required to provide medical certification from the family member's physician attesting to the nature of the serious health condition, probable length of time treatment will be required, and the reasons that you are required to care for this family member. </w:t>
      </w:r>
    </w:p>
    <w:p w14:paraId="22451D66" w14:textId="77777777" w:rsidR="007E7216" w:rsidRPr="007E7216" w:rsidRDefault="007E7216" w:rsidP="007E7216">
      <w:pPr>
        <w:tabs>
          <w:tab w:val="left" w:pos="-1440"/>
          <w:tab w:val="left" w:pos="-720"/>
          <w:tab w:val="left" w:pos="0"/>
          <w:tab w:val="left" w:pos="576"/>
          <w:tab w:val="left" w:pos="1152"/>
          <w:tab w:val="left" w:pos="1728"/>
          <w:tab w:val="left" w:pos="2304"/>
          <w:tab w:val="left" w:pos="2880"/>
        </w:tabs>
        <w:autoSpaceDE w:val="0"/>
        <w:autoSpaceDN w:val="0"/>
        <w:adjustRightInd w:val="0"/>
        <w:jc w:val="both"/>
      </w:pPr>
    </w:p>
    <w:p w14:paraId="3203AEAB" w14:textId="4BD6F3C0" w:rsidR="007E7216" w:rsidRPr="007E7216" w:rsidRDefault="007E7216" w:rsidP="0007329F">
      <w:pPr>
        <w:tabs>
          <w:tab w:val="left" w:pos="-1440"/>
          <w:tab w:val="left" w:pos="-720"/>
          <w:tab w:val="left" w:pos="0"/>
          <w:tab w:val="left" w:pos="576"/>
          <w:tab w:val="left" w:pos="1152"/>
          <w:tab w:val="left" w:pos="1728"/>
          <w:tab w:val="left" w:pos="2304"/>
          <w:tab w:val="left" w:pos="2880"/>
        </w:tabs>
        <w:autoSpaceDE w:val="0"/>
        <w:autoSpaceDN w:val="0"/>
        <w:adjustRightInd w:val="0"/>
        <w:ind w:left="1152" w:hanging="1152"/>
        <w:jc w:val="both"/>
      </w:pPr>
      <w:r w:rsidRPr="007E7216">
        <w:rPr>
          <w:b/>
          <w:bCs/>
        </w:rPr>
        <w:tab/>
      </w:r>
      <w:r w:rsidR="00FA23C9" w:rsidRPr="00FA23C9">
        <w:t>3.</w:t>
      </w:r>
      <w:r w:rsidR="001E598F">
        <w:t>8.4</w:t>
      </w:r>
      <w:r w:rsidR="00FA23C9" w:rsidRPr="00FA23C9">
        <w:t xml:space="preserve"> </w:t>
      </w:r>
      <w:r w:rsidRPr="00FA23C9">
        <w:tab/>
        <w:t>Leave For Employee's Serious Health Condition:</w:t>
      </w:r>
    </w:p>
    <w:p w14:paraId="7A507AFF" w14:textId="36667FFF" w:rsidR="007E7216" w:rsidRDefault="001E598F" w:rsidP="0007329F">
      <w:pPr>
        <w:pStyle w:val="Heading4"/>
      </w:pPr>
      <w:r>
        <w:t xml:space="preserve">3.8.4.1  </w:t>
      </w:r>
      <w:r w:rsidR="007E7216" w:rsidRPr="007E7216">
        <w:t>If you request a leave of absence for your own serious health condition, you will be granted leave under the following conditions:</w:t>
      </w:r>
    </w:p>
    <w:p w14:paraId="66B6F245" w14:textId="77777777" w:rsidR="0007329F" w:rsidRPr="0007329F" w:rsidRDefault="0007329F" w:rsidP="0007329F"/>
    <w:p w14:paraId="7C8B7E1F" w14:textId="251BD302" w:rsidR="007E7216" w:rsidRPr="001E598F" w:rsidRDefault="007E7216" w:rsidP="001E598F">
      <w:pPr>
        <w:pStyle w:val="ListParagraph"/>
        <w:numPr>
          <w:ilvl w:val="1"/>
          <w:numId w:val="92"/>
        </w:numPr>
        <w:jc w:val="both"/>
        <w:rPr>
          <w:kern w:val="24"/>
        </w:rPr>
      </w:pPr>
      <w:r w:rsidRPr="001E598F">
        <w:rPr>
          <w:kern w:val="24"/>
        </w:rPr>
        <w:lastRenderedPageBreak/>
        <w:t xml:space="preserve">If the leave is </w:t>
      </w:r>
      <w:r w:rsidR="00F46A17" w:rsidRPr="001E598F">
        <w:rPr>
          <w:kern w:val="24"/>
        </w:rPr>
        <w:t>planned</w:t>
      </w:r>
      <w:r w:rsidRPr="001E598F">
        <w:rPr>
          <w:kern w:val="24"/>
        </w:rPr>
        <w:t>, you must provide the District with at least 30 days' notice prior to the anticipated leave date, using the District's Leave-of-Absence Request Form.</w:t>
      </w:r>
    </w:p>
    <w:p w14:paraId="0E726446" w14:textId="77777777" w:rsidR="007E7216" w:rsidRPr="001E598F" w:rsidRDefault="007E7216" w:rsidP="001E598F">
      <w:pPr>
        <w:ind w:left="1152" w:hanging="1152"/>
        <w:jc w:val="both"/>
        <w:rPr>
          <w:kern w:val="24"/>
        </w:rPr>
      </w:pPr>
    </w:p>
    <w:p w14:paraId="557D9264" w14:textId="30AE1DFD" w:rsidR="007E7216" w:rsidRPr="001E598F" w:rsidRDefault="007E7216" w:rsidP="001E598F">
      <w:pPr>
        <w:pStyle w:val="ListParagraph"/>
        <w:numPr>
          <w:ilvl w:val="1"/>
          <w:numId w:val="92"/>
        </w:numPr>
        <w:jc w:val="both"/>
        <w:rPr>
          <w:kern w:val="24"/>
        </w:rPr>
      </w:pPr>
      <w:r w:rsidRPr="001E598F">
        <w:rPr>
          <w:kern w:val="24"/>
        </w:rPr>
        <w:t>If the leave is unexpected, you should notify your immediate supervisor by filing the Leave-of-Absence Request Form as far in advance of the anticipated leave date as is practicable. (Nor</w:t>
      </w:r>
      <w:r w:rsidRPr="001E598F">
        <w:rPr>
          <w:kern w:val="24"/>
        </w:rPr>
        <w:softHyphen/>
        <w:t>mally, this should be within two business days of when you become aware of your need for the leave.)</w:t>
      </w:r>
    </w:p>
    <w:p w14:paraId="4D65F2AD" w14:textId="77777777" w:rsidR="007E7216" w:rsidRPr="001E598F" w:rsidRDefault="007E7216" w:rsidP="001E598F">
      <w:pPr>
        <w:ind w:left="1152" w:hanging="1152"/>
        <w:jc w:val="both"/>
        <w:rPr>
          <w:kern w:val="24"/>
        </w:rPr>
      </w:pPr>
    </w:p>
    <w:p w14:paraId="5B1BA359" w14:textId="7C38B056" w:rsidR="007E7216" w:rsidRPr="001E598F" w:rsidRDefault="007E7216" w:rsidP="001E598F">
      <w:pPr>
        <w:pStyle w:val="ListParagraph"/>
        <w:numPr>
          <w:ilvl w:val="1"/>
          <w:numId w:val="92"/>
        </w:numPr>
        <w:jc w:val="both"/>
        <w:rPr>
          <w:kern w:val="24"/>
        </w:rPr>
      </w:pPr>
      <w:r w:rsidRPr="001E598F">
        <w:rPr>
          <w:kern w:val="24"/>
        </w:rPr>
        <w:t>Any time that you expect to be or are absent for more than three consecu</w:t>
      </w:r>
      <w:r w:rsidRPr="001E598F">
        <w:rPr>
          <w:kern w:val="24"/>
        </w:rPr>
        <w:softHyphen/>
        <w:t xml:space="preserve">tive </w:t>
      </w:r>
      <w:r w:rsidR="00F46A17" w:rsidRPr="001E598F">
        <w:rPr>
          <w:kern w:val="24"/>
        </w:rPr>
        <w:t>workdays</w:t>
      </w:r>
      <w:r w:rsidRPr="001E598F">
        <w:rPr>
          <w:kern w:val="24"/>
        </w:rPr>
        <w:t xml:space="preserve"> as a result of your own serious health condition (including pregnancy), you will be required to submit appro</w:t>
      </w:r>
      <w:r w:rsidRPr="001E598F">
        <w:rPr>
          <w:kern w:val="24"/>
        </w:rPr>
        <w:softHyphen/>
        <w:t>priate medical certification from your physician. Such certification must include at a minimum, the date the disability began, a diagnosis, and the probable date of your return to work.</w:t>
      </w:r>
    </w:p>
    <w:p w14:paraId="4E5678A1" w14:textId="77777777" w:rsidR="007E7216" w:rsidRPr="001E598F" w:rsidRDefault="007E7216" w:rsidP="001E598F">
      <w:pPr>
        <w:ind w:left="1152" w:hanging="1152"/>
        <w:jc w:val="both"/>
        <w:rPr>
          <w:kern w:val="24"/>
        </w:rPr>
      </w:pPr>
    </w:p>
    <w:p w14:paraId="55C16AF2" w14:textId="7E58E632" w:rsidR="007E7216" w:rsidRPr="0007329F" w:rsidRDefault="007E7216" w:rsidP="0007329F">
      <w:pPr>
        <w:pStyle w:val="ListParagraph"/>
        <w:numPr>
          <w:ilvl w:val="1"/>
          <w:numId w:val="92"/>
        </w:numPr>
        <w:jc w:val="both"/>
        <w:rPr>
          <w:kern w:val="24"/>
        </w:rPr>
      </w:pPr>
      <w:r w:rsidRPr="001E598F">
        <w:rPr>
          <w:b/>
          <w:i/>
          <w:kern w:val="24"/>
        </w:rPr>
        <w:t>The District will apply available sick leave and/or vacation to your absence.</w:t>
      </w:r>
      <w:r w:rsidRPr="001E598F">
        <w:rPr>
          <w:kern w:val="24"/>
        </w:rPr>
        <w:t xml:space="preserve"> Under CFRA, if you are receiving partial wage replacement from a third-party source (such as state disability or paid family leave), you may agree with the District to apply your available paid leave accruals to your absence, up to 100% of your daily wage</w:t>
      </w:r>
      <w:r w:rsidR="00F46A17" w:rsidRPr="001E598F">
        <w:rPr>
          <w:kern w:val="24"/>
        </w:rPr>
        <w:t xml:space="preserve">. </w:t>
      </w:r>
      <w:r w:rsidRPr="001E598F">
        <w:rPr>
          <w:kern w:val="24"/>
        </w:rPr>
        <w:t>Once your available leave accruals are exhausted, the remainder of the leave will be unpaid.</w:t>
      </w:r>
    </w:p>
    <w:p w14:paraId="7C454298" w14:textId="55A549D3" w:rsidR="007E7216" w:rsidRPr="007E7216" w:rsidRDefault="0023755D" w:rsidP="0007329F">
      <w:pPr>
        <w:pStyle w:val="Heading4"/>
      </w:pPr>
      <w:r>
        <w:t xml:space="preserve">3.8.4.2  </w:t>
      </w:r>
      <w:r w:rsidR="007E7216" w:rsidRPr="007E7216">
        <w:t>All group health benefits will continue during the leave provided you continue regular contributions to these plans for your portion of your own coverage and 100% of dependent coverage.</w:t>
      </w:r>
    </w:p>
    <w:p w14:paraId="35D5BF9B" w14:textId="410DF7A6" w:rsidR="007E7216" w:rsidRPr="007E7216" w:rsidRDefault="0023755D" w:rsidP="0007329F">
      <w:pPr>
        <w:pStyle w:val="Heading4"/>
      </w:pPr>
      <w:r>
        <w:t xml:space="preserve">3.8.4.3  </w:t>
      </w:r>
      <w:r w:rsidR="007E7216" w:rsidRPr="007E7216">
        <w:t>During your leave, you may also be required to provide the District with additional physician's statements on request from the District or the District's insurance carriers, attesting to your continued disability and inability to work. You may also be required to submit to medical examinations by physicians designated by the District at its discretion and at the District's expense, at the beginning of, during or at the end of your leave period, and to provide the District with access to your medical records as required.</w:t>
      </w:r>
    </w:p>
    <w:p w14:paraId="64247AF8" w14:textId="71DCCAB2" w:rsidR="007E7216" w:rsidRPr="007E7216" w:rsidRDefault="0023755D" w:rsidP="0023755D">
      <w:pPr>
        <w:pStyle w:val="Heading4"/>
      </w:pPr>
      <w:r>
        <w:t xml:space="preserve">3.8.4.4  </w:t>
      </w:r>
      <w:r w:rsidR="007E7216" w:rsidRPr="007E7216">
        <w:t>Before you will be permitted to return from medical leave, you will be required to present the District with a note from your physician indicating that you are capable of returning to work and performing the essential functions of your position, with or without reasonable accommodation. Where required, the District will consider making reasonable accommoda</w:t>
      </w:r>
      <w:r w:rsidR="007E7216" w:rsidRPr="007E7216">
        <w:softHyphen/>
        <w:t>tion for any disability you may have in accordance with applicable laws.</w:t>
      </w:r>
    </w:p>
    <w:p w14:paraId="668E57E1" w14:textId="77777777" w:rsidR="007E7216" w:rsidRPr="007E7216" w:rsidRDefault="007E7216" w:rsidP="007E7216">
      <w:pPr>
        <w:tabs>
          <w:tab w:val="left" w:pos="-1440"/>
          <w:tab w:val="left" w:pos="-720"/>
          <w:tab w:val="left" w:pos="0"/>
          <w:tab w:val="left" w:pos="576"/>
          <w:tab w:val="left" w:pos="1152"/>
          <w:tab w:val="left" w:pos="1728"/>
          <w:tab w:val="left" w:pos="2304"/>
          <w:tab w:val="left" w:pos="2880"/>
        </w:tabs>
        <w:autoSpaceDE w:val="0"/>
        <w:autoSpaceDN w:val="0"/>
        <w:adjustRightInd w:val="0"/>
        <w:jc w:val="both"/>
        <w:rPr>
          <w:b/>
          <w:bCs/>
        </w:rPr>
      </w:pPr>
    </w:p>
    <w:p w14:paraId="6C7F39AE" w14:textId="4FE26688" w:rsidR="007E7216" w:rsidRPr="007E7216" w:rsidRDefault="00FA23C9" w:rsidP="0007329F">
      <w:pPr>
        <w:pStyle w:val="Heading3"/>
      </w:pPr>
      <w:r w:rsidRPr="00FA23C9">
        <w:t>3.</w:t>
      </w:r>
      <w:r w:rsidR="0023755D">
        <w:t>8.5</w:t>
      </w:r>
      <w:r w:rsidRPr="00FA23C9">
        <w:t xml:space="preserve"> </w:t>
      </w:r>
      <w:r w:rsidR="007E7216" w:rsidRPr="00FA23C9">
        <w:t>Leave Entitlement:</w:t>
      </w:r>
    </w:p>
    <w:p w14:paraId="68D45F5B" w14:textId="3B845755" w:rsidR="007E7216" w:rsidRPr="007E7216" w:rsidRDefault="0023755D" w:rsidP="0007329F">
      <w:pPr>
        <w:pStyle w:val="Heading4"/>
      </w:pPr>
      <w:r>
        <w:t xml:space="preserve">3.8.5.1  </w:t>
      </w:r>
      <w:r w:rsidR="007E7216" w:rsidRPr="007E7216">
        <w:t xml:space="preserve">Eligible employees are entitled to a leave for up to 12 weeks in any 12-month period (or longer if required by applicable state or local law or, in the case of a leave </w:t>
      </w:r>
      <w:r w:rsidR="007E7216" w:rsidRPr="007E7216">
        <w:lastRenderedPageBreak/>
        <w:t>for your own serious health condition, where a leave extension is requested and approved).</w:t>
      </w:r>
    </w:p>
    <w:p w14:paraId="6064DAB1" w14:textId="584DDE04" w:rsidR="007E7216" w:rsidRPr="007E7216" w:rsidRDefault="0023755D" w:rsidP="0007329F">
      <w:pPr>
        <w:pStyle w:val="Heading4"/>
      </w:pPr>
      <w:r>
        <w:t xml:space="preserve">3.8.5.2  </w:t>
      </w:r>
      <w:r w:rsidR="007E7216" w:rsidRPr="007E7216">
        <w:t xml:space="preserve">Leave taken to care for a child after birth, </w:t>
      </w:r>
      <w:r w:rsidR="00F46A17" w:rsidRPr="007E7216">
        <w:t>adoption,</w:t>
      </w:r>
      <w:r w:rsidR="007E7216" w:rsidRPr="007E7216">
        <w:t xml:space="preserve"> or placement in your home for foster care must be taken in consecu</w:t>
      </w:r>
      <w:r w:rsidR="007E7216" w:rsidRPr="007E7216">
        <w:softHyphen/>
        <w:t>tive work weeks. Leave taken for your own or a covered family member's serious health condition may be taken consecu</w:t>
      </w:r>
      <w:r w:rsidR="007E7216" w:rsidRPr="007E7216">
        <w:softHyphen/>
        <w:t>tively, intermittently or on a reduced work/leave schedule based on certified medical necessity. In such instances, the District will follow applicable federal and state laws in reviewing and approving such leave requests.</w:t>
      </w:r>
    </w:p>
    <w:p w14:paraId="44977B1E" w14:textId="177C55C9" w:rsidR="00674940" w:rsidRPr="00674940" w:rsidRDefault="00FA23C9" w:rsidP="0007329F">
      <w:pPr>
        <w:pStyle w:val="Heading3"/>
      </w:pPr>
      <w:r w:rsidRPr="00FA23C9">
        <w:t>3.</w:t>
      </w:r>
      <w:r w:rsidR="004D592C">
        <w:t>8</w:t>
      </w:r>
      <w:r w:rsidRPr="00FA23C9">
        <w:t>.</w:t>
      </w:r>
      <w:r w:rsidR="004D592C">
        <w:t>6</w:t>
      </w:r>
      <w:r w:rsidRPr="00FA23C9">
        <w:t xml:space="preserve"> </w:t>
      </w:r>
      <w:r w:rsidR="007E7216" w:rsidRPr="00FA23C9">
        <w:tab/>
        <w:t>Reinstatement Rights:</w:t>
      </w:r>
      <w:r w:rsidR="008E0B01">
        <w:t xml:space="preserve">  </w:t>
      </w:r>
      <w:r w:rsidR="007E7216" w:rsidRPr="007E7216">
        <w:t>Eligible employees are entitled on return from leave to be reinstated to their former position or an equivalent position with equivalent employment benefits, pay and other terms and conditions of employment. Exceptions to this provision may apply if business circumstances have changed (e.g., if your position is no longer available due to a job elimination). Exceptions may also apply for certain highly compensated employees under certain conditions. In addition, employees on a leave extension are not guaranteed reinstatement.</w:t>
      </w:r>
    </w:p>
    <w:p w14:paraId="025B0891" w14:textId="4C925736" w:rsidR="009C500C" w:rsidRDefault="004D592C" w:rsidP="004D592C">
      <w:pPr>
        <w:pStyle w:val="Heading2"/>
      </w:pPr>
      <w:bookmarkStart w:id="35" w:name="_Toc162183443"/>
      <w:r>
        <w:t xml:space="preserve">3.9  </w:t>
      </w:r>
      <w:r w:rsidR="0077276D">
        <w:t>Drug and Alcohol Policy</w:t>
      </w:r>
      <w:bookmarkEnd w:id="35"/>
    </w:p>
    <w:p w14:paraId="70FA3699" w14:textId="77777777" w:rsidR="00F46A17" w:rsidRDefault="004D592C" w:rsidP="004D592C">
      <w:pPr>
        <w:pStyle w:val="Heading3"/>
      </w:pPr>
      <w:r w:rsidRPr="004D592C">
        <w:t xml:space="preserve">3.9.1  </w:t>
      </w:r>
      <w:r w:rsidR="009C500C" w:rsidRPr="004D592C">
        <w:t>Pu</w:t>
      </w:r>
      <w:r w:rsidR="008D2E18" w:rsidRPr="004D592C">
        <w:t>rpose and Intent</w:t>
      </w:r>
      <w:r w:rsidR="00F46A17" w:rsidRPr="004D592C">
        <w:t xml:space="preserve">. </w:t>
      </w:r>
    </w:p>
    <w:p w14:paraId="79644DE8" w14:textId="1F6496CF" w:rsidR="009C500C" w:rsidRPr="004D592C" w:rsidRDefault="008D2E18" w:rsidP="00F46A17">
      <w:pPr>
        <w:ind w:left="720"/>
        <w:jc w:val="both"/>
        <w:rPr>
          <w:rFonts w:eastAsia="MS Mincho"/>
        </w:rPr>
      </w:pPr>
      <w:r w:rsidRPr="004D592C">
        <w:rPr>
          <w:rFonts w:eastAsia="MS Mincho"/>
        </w:rPr>
        <w:t>The District</w:t>
      </w:r>
      <w:r w:rsidR="009C500C" w:rsidRPr="004D592C">
        <w:rPr>
          <w:rFonts w:eastAsia="MS Mincho"/>
        </w:rPr>
        <w:t xml:space="preserve"> intends to maintain a workplace that is free of </w:t>
      </w:r>
      <w:r w:rsidR="0077276D" w:rsidRPr="004D592C">
        <w:rPr>
          <w:rFonts w:eastAsia="MS Mincho"/>
        </w:rPr>
        <w:t>drug and alcohol</w:t>
      </w:r>
      <w:r w:rsidR="009C500C" w:rsidRPr="004D592C">
        <w:rPr>
          <w:rFonts w:eastAsia="MS Mincho"/>
        </w:rPr>
        <w:t xml:space="preserve"> abus</w:t>
      </w:r>
      <w:r w:rsidRPr="004D592C">
        <w:rPr>
          <w:rFonts w:eastAsia="MS Mincho"/>
        </w:rPr>
        <w:t>e by its employees.  The District</w:t>
      </w:r>
      <w:r w:rsidR="009C500C" w:rsidRPr="004D592C">
        <w:rPr>
          <w:rFonts w:eastAsia="MS Mincho"/>
        </w:rPr>
        <w:t xml:space="preserve"> has a vital interest in maintaining safe and efficient working conditions for its employees</w:t>
      </w:r>
      <w:r w:rsidR="009C500C" w:rsidRPr="004D592C">
        <w:t xml:space="preserve"> and volunteer firefighters</w:t>
      </w:r>
      <w:r w:rsidR="009C500C" w:rsidRPr="004D592C">
        <w:rPr>
          <w:rFonts w:eastAsia="MS Mincho"/>
        </w:rPr>
        <w:t xml:space="preserve">. Employees </w:t>
      </w:r>
      <w:r w:rsidR="009C500C" w:rsidRPr="004D592C">
        <w:t xml:space="preserve">and volunteer firefighters </w:t>
      </w:r>
      <w:r w:rsidR="009C500C" w:rsidRPr="004D592C">
        <w:rPr>
          <w:rFonts w:eastAsia="MS Mincho"/>
        </w:rPr>
        <w:t xml:space="preserve">who are under the influence of </w:t>
      </w:r>
      <w:r w:rsidR="0077276D" w:rsidRPr="004D592C">
        <w:rPr>
          <w:rFonts w:eastAsia="MS Mincho"/>
        </w:rPr>
        <w:t>drugs or alcohol</w:t>
      </w:r>
      <w:r w:rsidR="009C500C" w:rsidRPr="004D592C">
        <w:rPr>
          <w:rFonts w:eastAsia="MS Mincho"/>
        </w:rPr>
        <w:t xml:space="preserve"> on th</w:t>
      </w:r>
      <w:r w:rsidR="00FD64AE" w:rsidRPr="004D592C">
        <w:rPr>
          <w:rFonts w:eastAsia="MS Mincho"/>
        </w:rPr>
        <w:t>e job compromise the District’s</w:t>
      </w:r>
      <w:r w:rsidR="009C500C" w:rsidRPr="004D592C">
        <w:rPr>
          <w:rFonts w:eastAsia="MS Mincho"/>
        </w:rPr>
        <w:t xml:space="preserve"> interests, endanger their own health and safety and the health and safety of others, and can cause a number of other work-related problems, including absenteeism and tardiness, substandard job performance, increased workloads for co-workers, behavior that disrupts other workers, delays in the completion of jobs, inferior quality of service, and disruption of customer service and relations.  To further its interest in avoiding accidents, to promote and maintain safe and efficient working conditions for its workers and others, and to protect its operations, prope</w:t>
      </w:r>
      <w:r w:rsidR="00FD64AE" w:rsidRPr="004D592C">
        <w:rPr>
          <w:rFonts w:eastAsia="MS Mincho"/>
        </w:rPr>
        <w:t>rty and equipment, the District</w:t>
      </w:r>
      <w:r w:rsidR="009C500C" w:rsidRPr="004D592C">
        <w:rPr>
          <w:rFonts w:eastAsia="MS Mincho"/>
        </w:rPr>
        <w:t xml:space="preserve"> has established and intends to enforce this </w:t>
      </w:r>
      <w:r w:rsidR="000F4B03" w:rsidRPr="004D592C">
        <w:rPr>
          <w:rFonts w:eastAsia="MS Mincho"/>
        </w:rPr>
        <w:t xml:space="preserve">drug and alcohol </w:t>
      </w:r>
      <w:r w:rsidR="009C500C" w:rsidRPr="004D592C">
        <w:rPr>
          <w:rFonts w:eastAsia="MS Mincho"/>
        </w:rPr>
        <w:t>policy. Each worker shall comply with this policy.  This policy, and the</w:t>
      </w:r>
      <w:r w:rsidR="00FD64AE" w:rsidRPr="004D592C">
        <w:rPr>
          <w:rFonts w:eastAsia="MS Mincho"/>
        </w:rPr>
        <w:t xml:space="preserve"> distribution of it to District</w:t>
      </w:r>
      <w:r w:rsidR="009C500C" w:rsidRPr="004D592C">
        <w:rPr>
          <w:rFonts w:eastAsia="MS Mincho"/>
        </w:rPr>
        <w:t xml:space="preserve"> work</w:t>
      </w:r>
      <w:r w:rsidR="00FD64AE" w:rsidRPr="004D592C">
        <w:rPr>
          <w:rFonts w:eastAsia="MS Mincho"/>
        </w:rPr>
        <w:t>ers, constitutes the District’s</w:t>
      </w:r>
      <w:r w:rsidR="009C500C" w:rsidRPr="004D592C">
        <w:rPr>
          <w:rFonts w:eastAsia="MS Mincho"/>
        </w:rPr>
        <w:t xml:space="preserve"> drug free awareness program.</w:t>
      </w:r>
    </w:p>
    <w:p w14:paraId="65A1CBD8" w14:textId="717F7690" w:rsidR="00F46A17" w:rsidRDefault="004D592C" w:rsidP="004D592C">
      <w:pPr>
        <w:pStyle w:val="Heading3"/>
      </w:pPr>
      <w:r w:rsidRPr="004D592C">
        <w:t xml:space="preserve">3.9.2  </w:t>
      </w:r>
      <w:r w:rsidR="009C500C" w:rsidRPr="004D592C">
        <w:t>Prohibited Acts.</w:t>
      </w:r>
    </w:p>
    <w:p w14:paraId="180DB612" w14:textId="6A29EE24" w:rsidR="009C500C" w:rsidRPr="004D592C" w:rsidRDefault="009C500C" w:rsidP="00F46A17">
      <w:pPr>
        <w:spacing w:after="240"/>
        <w:ind w:firstLine="720"/>
        <w:jc w:val="both"/>
        <w:rPr>
          <w:rFonts w:eastAsia="MS Mincho"/>
        </w:rPr>
      </w:pPr>
      <w:r w:rsidRPr="004D592C">
        <w:rPr>
          <w:rFonts w:eastAsia="MS Mincho"/>
        </w:rPr>
        <w:t>The following acts are prohibited and may subject a worker to discipline:</w:t>
      </w:r>
    </w:p>
    <w:p w14:paraId="610E9399" w14:textId="5219B720" w:rsidR="009C500C" w:rsidRPr="00F46A17" w:rsidRDefault="009C500C" w:rsidP="00F46A17">
      <w:pPr>
        <w:pStyle w:val="ListParagraph"/>
        <w:numPr>
          <w:ilvl w:val="0"/>
          <w:numId w:val="111"/>
        </w:numPr>
        <w:spacing w:after="160" w:line="259" w:lineRule="auto"/>
        <w:jc w:val="both"/>
        <w:rPr>
          <w:rFonts w:eastAsia="MS Mincho"/>
          <w:kern w:val="24"/>
        </w:rPr>
      </w:pPr>
      <w:r w:rsidRPr="00F46A17">
        <w:rPr>
          <w:rFonts w:eastAsia="MS Mincho"/>
          <w:kern w:val="24"/>
        </w:rPr>
        <w:t>The</w:t>
      </w:r>
      <w:r w:rsidR="000630DC" w:rsidRPr="00F46A17">
        <w:rPr>
          <w:rFonts w:eastAsia="MS Mincho"/>
          <w:kern w:val="24"/>
        </w:rPr>
        <w:t xml:space="preserve"> </w:t>
      </w:r>
      <w:r w:rsidRPr="00F46A17">
        <w:rPr>
          <w:rFonts w:eastAsia="MS Mincho"/>
          <w:kern w:val="24"/>
        </w:rPr>
        <w:t>on</w:t>
      </w:r>
      <w:r w:rsidR="00674940" w:rsidRPr="00F46A17">
        <w:rPr>
          <w:rFonts w:eastAsia="MS Mincho"/>
          <w:kern w:val="24"/>
        </w:rPr>
        <w:t>-</w:t>
      </w:r>
      <w:r w:rsidRPr="00F46A17">
        <w:rPr>
          <w:rFonts w:eastAsia="MS Mincho"/>
          <w:kern w:val="24"/>
        </w:rPr>
        <w:t>duty</w:t>
      </w:r>
      <w:r w:rsidR="00E46D25" w:rsidRPr="00F46A17">
        <w:rPr>
          <w:rFonts w:eastAsia="MS Mincho"/>
          <w:kern w:val="24"/>
        </w:rPr>
        <w:t xml:space="preserve"> </w:t>
      </w:r>
      <w:r w:rsidR="00ED5E78" w:rsidRPr="00F46A17">
        <w:rPr>
          <w:rFonts w:eastAsia="MS Mincho"/>
          <w:kern w:val="24"/>
        </w:rPr>
        <w:t>use, possession</w:t>
      </w:r>
      <w:r w:rsidRPr="00F46A17">
        <w:rPr>
          <w:rFonts w:eastAsia="MS Mincho"/>
          <w:kern w:val="24"/>
        </w:rPr>
        <w:t xml:space="preserve">, purchase, sale, manufacture, distribution, </w:t>
      </w:r>
      <w:r w:rsidR="00CE5D51" w:rsidRPr="00F46A17">
        <w:rPr>
          <w:rFonts w:eastAsia="MS Mincho"/>
          <w:kern w:val="24"/>
        </w:rPr>
        <w:t>transportation,</w:t>
      </w:r>
      <w:r w:rsidR="001B39B4" w:rsidRPr="00F46A17">
        <w:rPr>
          <w:rFonts w:eastAsia="MS Mincho"/>
          <w:kern w:val="24"/>
        </w:rPr>
        <w:t xml:space="preserve"> </w:t>
      </w:r>
      <w:r w:rsidRPr="00F46A17">
        <w:rPr>
          <w:rFonts w:eastAsia="MS Mincho"/>
          <w:kern w:val="24"/>
        </w:rPr>
        <w:t>or dispensation of any illegal drug.</w:t>
      </w:r>
      <w:r w:rsidR="00D13D5E" w:rsidRPr="00F46A17">
        <w:rPr>
          <w:rFonts w:eastAsia="MS Mincho"/>
          <w:kern w:val="24"/>
        </w:rPr>
        <w:t xml:space="preserve"> On duty includes any time representing the </w:t>
      </w:r>
      <w:r w:rsidR="00647266" w:rsidRPr="00F46A17">
        <w:rPr>
          <w:rFonts w:eastAsia="MS Mincho"/>
          <w:kern w:val="24"/>
        </w:rPr>
        <w:t>District or</w:t>
      </w:r>
      <w:r w:rsidR="00D13D5E" w:rsidRPr="00F46A17">
        <w:rPr>
          <w:rFonts w:eastAsia="MS Mincho"/>
          <w:kern w:val="24"/>
        </w:rPr>
        <w:t xml:space="preserve"> being identified with the District. The District will comply with all California statutory or regulatory requirements regarding off-duty, outside the workplace use of cannabis for adult recreational use </w:t>
      </w:r>
    </w:p>
    <w:p w14:paraId="6DE33145" w14:textId="5F09C3B5" w:rsidR="00ED5E78" w:rsidRPr="00F46A17" w:rsidRDefault="009C500C" w:rsidP="00F46A17">
      <w:pPr>
        <w:pStyle w:val="ListParagraph"/>
        <w:numPr>
          <w:ilvl w:val="0"/>
          <w:numId w:val="111"/>
        </w:numPr>
        <w:spacing w:after="160" w:line="259" w:lineRule="auto"/>
        <w:jc w:val="both"/>
        <w:rPr>
          <w:rFonts w:eastAsia="MS Mincho"/>
          <w:kern w:val="24"/>
        </w:rPr>
      </w:pPr>
      <w:r w:rsidRPr="00F46A17">
        <w:rPr>
          <w:rFonts w:eastAsia="MS Mincho"/>
          <w:kern w:val="24"/>
        </w:rPr>
        <w:t xml:space="preserve">Being under the influence of or impaired by an illegal drug while </w:t>
      </w:r>
      <w:r w:rsidR="00FA23C9" w:rsidRPr="00F46A17">
        <w:rPr>
          <w:rFonts w:eastAsia="MS Mincho"/>
          <w:kern w:val="24"/>
        </w:rPr>
        <w:t xml:space="preserve">on duty, or in any capacity </w:t>
      </w:r>
      <w:r w:rsidR="00ED0388" w:rsidRPr="00F46A17">
        <w:rPr>
          <w:rFonts w:eastAsia="MS Mincho"/>
          <w:kern w:val="24"/>
        </w:rPr>
        <w:t>representing the District</w:t>
      </w:r>
      <w:r w:rsidRPr="00F46A17">
        <w:rPr>
          <w:rFonts w:eastAsia="MS Mincho"/>
          <w:kern w:val="24"/>
        </w:rPr>
        <w:t>.</w:t>
      </w:r>
    </w:p>
    <w:p w14:paraId="3FE619DB" w14:textId="7571DBC5" w:rsidR="00ED5E78" w:rsidRPr="00F46A17" w:rsidRDefault="00ED5E78" w:rsidP="00F46A17">
      <w:pPr>
        <w:pStyle w:val="ListParagraph"/>
        <w:numPr>
          <w:ilvl w:val="0"/>
          <w:numId w:val="111"/>
        </w:numPr>
        <w:spacing w:after="160" w:line="259" w:lineRule="auto"/>
        <w:jc w:val="both"/>
        <w:rPr>
          <w:rFonts w:eastAsia="MS Mincho"/>
          <w:kern w:val="24"/>
        </w:rPr>
      </w:pPr>
      <w:r w:rsidRPr="00F46A17">
        <w:rPr>
          <w:rFonts w:eastAsia="MS Mincho"/>
          <w:kern w:val="24"/>
        </w:rPr>
        <w:lastRenderedPageBreak/>
        <w:t xml:space="preserve">Being under the influence of or impaired by alcohol while </w:t>
      </w:r>
      <w:r w:rsidR="00ED0388" w:rsidRPr="00F46A17">
        <w:rPr>
          <w:rFonts w:eastAsia="MS Mincho"/>
          <w:kern w:val="24"/>
        </w:rPr>
        <w:t>representing the District</w:t>
      </w:r>
      <w:r w:rsidRPr="00F46A17">
        <w:rPr>
          <w:rFonts w:eastAsia="MS Mincho"/>
          <w:kern w:val="24"/>
        </w:rPr>
        <w:t>.</w:t>
      </w:r>
    </w:p>
    <w:p w14:paraId="797AAEB6" w14:textId="73BC37E5" w:rsidR="009C500C" w:rsidRPr="00F46A17" w:rsidRDefault="009C500C" w:rsidP="00F46A17">
      <w:pPr>
        <w:pStyle w:val="ListParagraph"/>
        <w:numPr>
          <w:ilvl w:val="0"/>
          <w:numId w:val="111"/>
        </w:numPr>
        <w:spacing w:after="160" w:line="259" w:lineRule="auto"/>
        <w:jc w:val="both"/>
        <w:rPr>
          <w:rFonts w:eastAsia="MS Mincho"/>
          <w:kern w:val="24"/>
        </w:rPr>
      </w:pPr>
      <w:r w:rsidRPr="00F46A17">
        <w:rPr>
          <w:rFonts w:eastAsia="MS Mincho"/>
          <w:kern w:val="24"/>
        </w:rPr>
        <w:t xml:space="preserve">The abuse of any legal drug while </w:t>
      </w:r>
      <w:r w:rsidR="00ED0388" w:rsidRPr="00F46A17">
        <w:rPr>
          <w:rFonts w:eastAsia="MS Mincho"/>
          <w:kern w:val="24"/>
        </w:rPr>
        <w:t>representing the District</w:t>
      </w:r>
      <w:r w:rsidRPr="00F46A17">
        <w:rPr>
          <w:rFonts w:eastAsia="MS Mincho"/>
          <w:kern w:val="24"/>
        </w:rPr>
        <w:t>.</w:t>
      </w:r>
    </w:p>
    <w:p w14:paraId="728D793F" w14:textId="77777777" w:rsidR="009C500C" w:rsidRPr="00F46A17" w:rsidRDefault="009C500C" w:rsidP="00F46A17">
      <w:pPr>
        <w:pStyle w:val="ListParagraph"/>
        <w:numPr>
          <w:ilvl w:val="0"/>
          <w:numId w:val="111"/>
        </w:numPr>
        <w:spacing w:after="160" w:line="259" w:lineRule="auto"/>
        <w:jc w:val="both"/>
        <w:rPr>
          <w:rFonts w:eastAsia="MS Mincho"/>
          <w:kern w:val="24"/>
        </w:rPr>
      </w:pPr>
      <w:r w:rsidRPr="00F46A17">
        <w:rPr>
          <w:rFonts w:eastAsia="MS Mincho"/>
          <w:kern w:val="24"/>
        </w:rPr>
        <w:t>The on</w:t>
      </w:r>
      <w:r w:rsidR="00674940" w:rsidRPr="00F46A17">
        <w:rPr>
          <w:rFonts w:eastAsia="MS Mincho"/>
          <w:kern w:val="24"/>
        </w:rPr>
        <w:t>-</w:t>
      </w:r>
      <w:r w:rsidRPr="00F46A17">
        <w:rPr>
          <w:rFonts w:eastAsia="MS Mincho"/>
          <w:kern w:val="24"/>
        </w:rPr>
        <w:t xml:space="preserve">duty purchase, sale, manufacture, distribution, transportation, </w:t>
      </w:r>
      <w:r w:rsidR="00CE5D51" w:rsidRPr="00F46A17">
        <w:rPr>
          <w:rFonts w:eastAsia="MS Mincho"/>
          <w:kern w:val="24"/>
        </w:rPr>
        <w:t>dispensation,</w:t>
      </w:r>
      <w:r w:rsidRPr="00F46A17">
        <w:rPr>
          <w:rFonts w:eastAsia="MS Mincho"/>
          <w:kern w:val="24"/>
        </w:rPr>
        <w:t xml:space="preserve"> or possession of any legal drug in a manner inconsistent with law.</w:t>
      </w:r>
    </w:p>
    <w:p w14:paraId="38714CEA" w14:textId="72F3352D" w:rsidR="009C500C" w:rsidRPr="00F46A17" w:rsidRDefault="00F46A17" w:rsidP="00F46A17">
      <w:pPr>
        <w:pStyle w:val="ListParagraph"/>
        <w:numPr>
          <w:ilvl w:val="0"/>
          <w:numId w:val="111"/>
        </w:numPr>
        <w:spacing w:after="160" w:line="259" w:lineRule="auto"/>
        <w:jc w:val="both"/>
        <w:rPr>
          <w:rFonts w:eastAsia="MS Mincho"/>
          <w:kern w:val="24"/>
        </w:rPr>
      </w:pPr>
      <w:r w:rsidRPr="00F46A17">
        <w:rPr>
          <w:kern w:val="24"/>
        </w:rPr>
        <w:t>R</w:t>
      </w:r>
      <w:r w:rsidR="00ED0388" w:rsidRPr="00F46A17">
        <w:rPr>
          <w:rFonts w:eastAsia="MS Mincho"/>
          <w:kern w:val="24"/>
        </w:rPr>
        <w:t>epresenting the District</w:t>
      </w:r>
      <w:r w:rsidR="009C500C" w:rsidRPr="00F46A17">
        <w:rPr>
          <w:rFonts w:eastAsia="MS Mincho"/>
          <w:kern w:val="24"/>
        </w:rPr>
        <w:t xml:space="preserve"> while impaired by the</w:t>
      </w:r>
      <w:r w:rsidR="00FB519B" w:rsidRPr="00F46A17">
        <w:rPr>
          <w:rFonts w:eastAsia="MS Mincho"/>
          <w:kern w:val="24"/>
        </w:rPr>
        <w:t xml:space="preserve"> use </w:t>
      </w:r>
      <w:r w:rsidR="009C500C" w:rsidRPr="00F46A17">
        <w:rPr>
          <w:rFonts w:eastAsia="MS Mincho"/>
          <w:kern w:val="24"/>
        </w:rPr>
        <w:t>of a legal drug whenever such impairment might:  (a) endanger the safety of the worker or some other person; (b) pose a risk of</w:t>
      </w:r>
      <w:r w:rsidR="000630DC" w:rsidRPr="00F46A17">
        <w:rPr>
          <w:rFonts w:eastAsia="MS Mincho"/>
          <w:kern w:val="24"/>
        </w:rPr>
        <w:t xml:space="preserve"> significant damage to District’s</w:t>
      </w:r>
      <w:r w:rsidR="009C500C" w:rsidRPr="00F46A17">
        <w:rPr>
          <w:rFonts w:eastAsia="MS Mincho"/>
          <w:kern w:val="24"/>
        </w:rPr>
        <w:t xml:space="preserve"> property or equipment; or (c) adversely interfere with the worker’s job performance or the effici</w:t>
      </w:r>
      <w:r w:rsidR="00FD64AE" w:rsidRPr="00F46A17">
        <w:rPr>
          <w:rFonts w:eastAsia="MS Mincho"/>
          <w:kern w:val="24"/>
        </w:rPr>
        <w:t>ent operation of the District’s</w:t>
      </w:r>
      <w:r w:rsidR="009C500C" w:rsidRPr="00F46A17">
        <w:rPr>
          <w:rFonts w:eastAsia="MS Mincho"/>
          <w:kern w:val="24"/>
        </w:rPr>
        <w:t xml:space="preserve"> business or equipment.</w:t>
      </w:r>
    </w:p>
    <w:p w14:paraId="2D922AF4" w14:textId="3C658EF6" w:rsidR="00F46A17" w:rsidRDefault="00DB5FB3" w:rsidP="00667440">
      <w:pPr>
        <w:pStyle w:val="Heading3"/>
      </w:pPr>
      <w:r>
        <w:t xml:space="preserve">3.9.3  </w:t>
      </w:r>
      <w:r w:rsidR="009C500C">
        <w:t>Discipline</w:t>
      </w:r>
    </w:p>
    <w:p w14:paraId="6DA07D8E" w14:textId="6090C994" w:rsidR="009C500C" w:rsidRDefault="009C500C" w:rsidP="00F46A17">
      <w:pPr>
        <w:ind w:left="720"/>
        <w:jc w:val="both"/>
        <w:rPr>
          <w:rFonts w:eastAsia="MS Mincho"/>
        </w:rPr>
      </w:pPr>
      <w:r>
        <w:rPr>
          <w:rFonts w:eastAsia="MS Mincho"/>
        </w:rPr>
        <w:t xml:space="preserve">Any violation of this policy may result in discipline, up to and including dismissal.  The Fire Chief also may choose to require a worker who violates this policy to participate in and satisfactorily complete a drug abuse assistance, </w:t>
      </w:r>
      <w:r w:rsidR="00CE5D51">
        <w:rPr>
          <w:rFonts w:eastAsia="MS Mincho"/>
        </w:rPr>
        <w:t>rehabilitation,</w:t>
      </w:r>
      <w:r>
        <w:rPr>
          <w:rFonts w:eastAsia="MS Mincho"/>
        </w:rPr>
        <w:t xml:space="preserve"> or counseling program.  </w:t>
      </w:r>
      <w:r w:rsidR="00FA23C9">
        <w:rPr>
          <w:rFonts w:eastAsia="MS Mincho"/>
        </w:rPr>
        <w:t>NOTE: the District will comply with all California laws and regulations relating to the non-discrimination rights of individuals for off-duty, outside the workplace use of cannabis/marijuana products for adult recreational use.</w:t>
      </w:r>
    </w:p>
    <w:p w14:paraId="36404380" w14:textId="5A6A55AC" w:rsidR="00F46A17" w:rsidRDefault="00DB5FB3" w:rsidP="00667440">
      <w:pPr>
        <w:pStyle w:val="Heading3"/>
      </w:pPr>
      <w:r>
        <w:t xml:space="preserve">3.9.4  </w:t>
      </w:r>
      <w:r w:rsidR="009C500C">
        <w:t>Conviction for Drug-Related Offense</w:t>
      </w:r>
    </w:p>
    <w:p w14:paraId="40FD948A" w14:textId="3F931DFE" w:rsidR="009C500C" w:rsidRDefault="009C500C" w:rsidP="00F46A17">
      <w:pPr>
        <w:ind w:left="720"/>
        <w:jc w:val="both"/>
        <w:rPr>
          <w:rFonts w:eastAsia="MS Mincho"/>
        </w:rPr>
      </w:pPr>
      <w:r>
        <w:rPr>
          <w:rFonts w:eastAsia="MS Mincho"/>
        </w:rPr>
        <w:t xml:space="preserve">A worker who is convicted under a federal or state criminal drug statute relating to any conduct prohibited by this policy will be deemed to have violated this policy.  Upon receiving notice of a conviction of a worker for any such </w:t>
      </w:r>
      <w:r w:rsidR="000630DC">
        <w:rPr>
          <w:rFonts w:eastAsia="MS Mincho"/>
        </w:rPr>
        <w:t>violation, the District</w:t>
      </w:r>
      <w:r>
        <w:rPr>
          <w:rFonts w:eastAsia="MS Mincho"/>
        </w:rPr>
        <w:t xml:space="preserve"> shall either (a) take appropriate disciplinary action in accordance with this policy, and/or (b) require the worker to participate in and satisfactorily complete a drug abuse assistance, </w:t>
      </w:r>
      <w:r w:rsidR="00647266">
        <w:rPr>
          <w:rFonts w:eastAsia="MS Mincho"/>
        </w:rPr>
        <w:t>rehabilitation,</w:t>
      </w:r>
      <w:r>
        <w:rPr>
          <w:rFonts w:eastAsia="MS Mincho"/>
        </w:rPr>
        <w:t xml:space="preserve"> or counseling program.  Workers shall notify the Fire Chief of any conviction under a criminal drug statute.</w:t>
      </w:r>
    </w:p>
    <w:p w14:paraId="1874659F" w14:textId="77777777" w:rsidR="00F46A17" w:rsidRDefault="00DB5FB3" w:rsidP="00667440">
      <w:pPr>
        <w:pStyle w:val="Heading3"/>
      </w:pPr>
      <w:r>
        <w:t xml:space="preserve">3.9.5  </w:t>
      </w:r>
      <w:r w:rsidR="009C500C">
        <w:t>Counseling and Rehabilitation Programs.</w:t>
      </w:r>
    </w:p>
    <w:p w14:paraId="5B3857F6" w14:textId="24DB9F20" w:rsidR="009C500C" w:rsidRDefault="009C500C" w:rsidP="00F46A17">
      <w:pPr>
        <w:ind w:left="720"/>
        <w:jc w:val="both"/>
        <w:rPr>
          <w:rFonts w:eastAsia="MS Mincho"/>
        </w:rPr>
      </w:pPr>
      <w:r>
        <w:rPr>
          <w:rFonts w:eastAsia="MS Mincho"/>
        </w:rPr>
        <w:t xml:space="preserve">Upon request by any worker, the Fire Chief, or his or her designee, will consult with and advise a worker about any available drug abuse assistance, </w:t>
      </w:r>
      <w:r w:rsidR="00CE5D51">
        <w:rPr>
          <w:rFonts w:eastAsia="MS Mincho"/>
        </w:rPr>
        <w:t>rehabilitation,</w:t>
      </w:r>
      <w:r>
        <w:rPr>
          <w:rFonts w:eastAsia="MS Mincho"/>
        </w:rPr>
        <w:t xml:space="preserve"> or counseling programs.</w:t>
      </w:r>
    </w:p>
    <w:p w14:paraId="1B934C70" w14:textId="01CF345A" w:rsidR="009C500C" w:rsidRDefault="00DB5FB3" w:rsidP="00DB5FB3">
      <w:pPr>
        <w:pStyle w:val="Heading2"/>
      </w:pPr>
      <w:bookmarkStart w:id="36" w:name="_Toc172525971"/>
      <w:bookmarkStart w:id="37" w:name="_Toc162183444"/>
      <w:r>
        <w:t xml:space="preserve">3.10 </w:t>
      </w:r>
      <w:r w:rsidR="009C500C">
        <w:t>E-Mail/Internet/Computer Use</w:t>
      </w:r>
      <w:bookmarkEnd w:id="36"/>
      <w:bookmarkEnd w:id="37"/>
    </w:p>
    <w:p w14:paraId="7CE836E1" w14:textId="6EA9BAAF" w:rsidR="009C500C" w:rsidRDefault="00DB5FB3" w:rsidP="00667440">
      <w:pPr>
        <w:pStyle w:val="Heading3"/>
      </w:pPr>
      <w:r>
        <w:t xml:space="preserve">3.10.1  </w:t>
      </w:r>
      <w:r w:rsidR="00FD64AE">
        <w:t>The District</w:t>
      </w:r>
      <w:r w:rsidR="009C500C">
        <w:t xml:space="preserve"> uses various forms of electronic communication and equipment including, but not limited to computers, modems, telephones, voice mail, fax machines, Internet, and e-mail.  All electronic communications, including all software and hardware, are and shall remain th</w:t>
      </w:r>
      <w:r w:rsidR="00FD64AE">
        <w:t>e sole property of the District</w:t>
      </w:r>
      <w:r w:rsidR="009C500C">
        <w:t>.  All messages sent and received</w:t>
      </w:r>
      <w:r w:rsidR="00022508">
        <w:t xml:space="preserve"> through District accounts</w:t>
      </w:r>
      <w:r w:rsidR="009C500C">
        <w:t>, including any personal messages, and all data and info</w:t>
      </w:r>
      <w:r w:rsidR="00FD64AE">
        <w:t>rmation stored on the District’s</w:t>
      </w:r>
      <w:r w:rsidR="009C500C">
        <w:t xml:space="preserve"> comp</w:t>
      </w:r>
      <w:r w:rsidR="00FD64AE">
        <w:t>uter systems are the District’s</w:t>
      </w:r>
      <w:r w:rsidR="009C500C">
        <w:t xml:space="preserve"> property regardless of the content.</w:t>
      </w:r>
    </w:p>
    <w:p w14:paraId="738E5FE7" w14:textId="2AF7E3DB" w:rsidR="009C500C" w:rsidRDefault="00DB5FB3" w:rsidP="00667440">
      <w:pPr>
        <w:pStyle w:val="Heading3"/>
      </w:pPr>
      <w:r>
        <w:t xml:space="preserve">3.10.2  </w:t>
      </w:r>
      <w:r w:rsidR="009C500C">
        <w:t xml:space="preserve">Electronic communications shall not be used in any manner that would (a) be discriminatory, lewd, derogatory, defamatory, disparaging, sexually explicit, harassing, threatening or obscene, (b) constitute copyright, trademark infringement or </w:t>
      </w:r>
      <w:r w:rsidR="009C500C">
        <w:lastRenderedPageBreak/>
        <w:t>misappropriation of trade secrets, or (c) be for any other purpose whi</w:t>
      </w:r>
      <w:r w:rsidR="00FD64AE">
        <w:t>ch is illegal, against District</w:t>
      </w:r>
      <w:r w:rsidR="009C500C">
        <w:t xml:space="preserve"> policy or not in the</w:t>
      </w:r>
      <w:r w:rsidR="00FD64AE">
        <w:t xml:space="preserve"> best interests of the District</w:t>
      </w:r>
      <w:r w:rsidR="009C500C">
        <w:t>.</w:t>
      </w:r>
    </w:p>
    <w:p w14:paraId="38021F06" w14:textId="13410F3E" w:rsidR="009C500C" w:rsidRDefault="00DB5FB3" w:rsidP="00667440">
      <w:pPr>
        <w:pStyle w:val="Heading3"/>
      </w:pPr>
      <w:r>
        <w:t xml:space="preserve">3.10.3  </w:t>
      </w:r>
      <w:r w:rsidR="009C500C">
        <w:t>Workers shall not install personal soft</w:t>
      </w:r>
      <w:r w:rsidR="00FD64AE">
        <w:t>ware in District</w:t>
      </w:r>
      <w:r w:rsidR="009C500C">
        <w:t xml:space="preserve"> computer systems</w:t>
      </w:r>
      <w:r w:rsidR="00E23158">
        <w:t xml:space="preserve"> without the express authorization of the Fire Chief or their designee</w:t>
      </w:r>
      <w:r w:rsidR="00FD64AE">
        <w:t>.  All software on any District</w:t>
      </w:r>
      <w:r w:rsidR="009C500C">
        <w:t xml:space="preserve"> computer system </w:t>
      </w:r>
      <w:r w:rsidR="00CF7D39">
        <w:t xml:space="preserve">which is used for mission critical purposes </w:t>
      </w:r>
      <w:r w:rsidR="00C77074">
        <w:t>including but not limited to</w:t>
      </w:r>
      <w:r w:rsidR="00CF7D39">
        <w:t xml:space="preserve"> word processing, </w:t>
      </w:r>
      <w:r w:rsidR="00C77074">
        <w:t>regulatory compliance, District communication</w:t>
      </w:r>
      <w:r w:rsidR="00E85E6A">
        <w:t xml:space="preserve">, or record-keeping </w:t>
      </w:r>
      <w:r w:rsidR="009C500C">
        <w:t>m</w:t>
      </w:r>
      <w:r w:rsidR="00FD64AE">
        <w:t>ust be licensed to the District</w:t>
      </w:r>
      <w:r w:rsidR="009C500C">
        <w:t xml:space="preserve">. </w:t>
      </w:r>
      <w:r w:rsidR="00E85E6A">
        <w:t xml:space="preserve">This work is to be done on </w:t>
      </w:r>
      <w:r w:rsidR="00A3680F">
        <w:t xml:space="preserve">District computers, and no use of a personal computer or storage of </w:t>
      </w:r>
      <w:r w:rsidR="00BA61C8">
        <w:t xml:space="preserve">District files on a personal computer shall be permitted </w:t>
      </w:r>
      <w:r w:rsidR="00F369B8">
        <w:t xml:space="preserve">except </w:t>
      </w:r>
      <w:r w:rsidR="005E5534">
        <w:t xml:space="preserve">without </w:t>
      </w:r>
      <w:r w:rsidR="00F369B8">
        <w:t xml:space="preserve">express written authorization </w:t>
      </w:r>
      <w:r w:rsidR="00810218">
        <w:t>by the Fire Chief or their designee.</w:t>
      </w:r>
      <w:r w:rsidR="009C500C">
        <w:t xml:space="preserve"> All electronic information created by any worker using any means of electronic communication </w:t>
      </w:r>
      <w:r w:rsidR="00FD64AE">
        <w:t>is the property of the District</w:t>
      </w:r>
      <w:r w:rsidR="009C500C">
        <w:t xml:space="preserve"> and shall rema</w:t>
      </w:r>
      <w:r w:rsidR="00BE1EC7">
        <w:t xml:space="preserve">in the property of the District.  </w:t>
      </w:r>
      <w:r w:rsidR="009C500C">
        <w:t xml:space="preserve">Workers should understand that they have no right or expectation of privacy with respect to any messages or information created </w:t>
      </w:r>
      <w:r w:rsidR="00B407D5">
        <w:t>or maintained on the District’s</w:t>
      </w:r>
      <w:r w:rsidR="009C500C">
        <w:t xml:space="preserve"> computer systems, including personal information or messages. Personal passwords may be used for purposes of security, but the use of a personal password</w:t>
      </w:r>
      <w:r w:rsidR="00B407D5">
        <w:t xml:space="preserve"> does not affect the District’s</w:t>
      </w:r>
      <w:r w:rsidR="009C500C">
        <w:t xml:space="preserve"> ownership of, or ability to access the electronic information.  Workers must receive advance written approval from the Fire Chief before inputting any password.</w:t>
      </w:r>
    </w:p>
    <w:p w14:paraId="446CF7A1" w14:textId="1D6D6A53" w:rsidR="009C500C" w:rsidRDefault="00DB5FB3" w:rsidP="00667440">
      <w:pPr>
        <w:pStyle w:val="Heading3"/>
      </w:pPr>
      <w:r>
        <w:t xml:space="preserve">3.10.4  </w:t>
      </w:r>
      <w:r w:rsidR="00B407D5">
        <w:t>The District</w:t>
      </w:r>
      <w:r w:rsidR="009C500C">
        <w:t xml:space="preserve"> reserves the right to enter, access, search, monitor, review, copy and/or retrieve electronic files, messages, e-mail, voice mail, history of Internet usage, and any other type of electronic file or information</w:t>
      </w:r>
      <w:r w:rsidR="005E5534">
        <w:t xml:space="preserve"> on any District-owned device</w:t>
      </w:r>
      <w:r w:rsidR="009C500C">
        <w:t xml:space="preserve">, without notice, for any legitimate business purpose, including, but not limited to, ensuring that there is no </w:t>
      </w:r>
      <w:r w:rsidR="00B407D5">
        <w:t>misuse or violation of District</w:t>
      </w:r>
      <w:r w:rsidR="009C500C">
        <w:t xml:space="preserve"> policy or any law, investigating theft, </w:t>
      </w:r>
      <w:r w:rsidR="00F91CD8">
        <w:t>and monitoring disclosure of District information.  The District</w:t>
      </w:r>
      <w:r w:rsidR="009C500C">
        <w:t xml:space="preserve"> may override personal passwords if it becomes necessary or appropriate to do so for any reason.</w:t>
      </w:r>
    </w:p>
    <w:p w14:paraId="2364BC26" w14:textId="5FAFB576" w:rsidR="009C500C" w:rsidRDefault="00DB5FB3" w:rsidP="00667440">
      <w:pPr>
        <w:pStyle w:val="Heading3"/>
      </w:pPr>
      <w:r>
        <w:t xml:space="preserve">3.10.5  </w:t>
      </w:r>
      <w:r w:rsidR="009C500C">
        <w:t>All electronic communications, including e-mail, access to the Inter</w:t>
      </w:r>
      <w:r w:rsidR="00F91CD8">
        <w:t>net, and other types of District</w:t>
      </w:r>
      <w:r w:rsidR="009C500C">
        <w:t>-paid computer access, a</w:t>
      </w:r>
      <w:r w:rsidR="00F91CD8">
        <w:t>re to be used only for District</w:t>
      </w:r>
      <w:r w:rsidR="009C500C">
        <w:t>-related business and not for any personal use.</w:t>
      </w:r>
    </w:p>
    <w:p w14:paraId="6A92BD6B" w14:textId="768C20CD" w:rsidR="009C500C" w:rsidRDefault="00DB5FB3" w:rsidP="00667440">
      <w:pPr>
        <w:pStyle w:val="Heading3"/>
      </w:pPr>
      <w:r>
        <w:t xml:space="preserve">3.10.6  </w:t>
      </w:r>
      <w:r w:rsidR="009C500C">
        <w:t>Any wo</w:t>
      </w:r>
      <w:r w:rsidR="00F91CD8">
        <w:t>rker who misuses the District’s</w:t>
      </w:r>
      <w:r w:rsidR="009C500C">
        <w:t xml:space="preserve"> electronic communications, or otherwise violates this policy, will be subject to discipline, up to and including </w:t>
      </w:r>
      <w:r w:rsidR="00F46A17">
        <w:t>termination.</w:t>
      </w:r>
    </w:p>
    <w:p w14:paraId="1A7993E1" w14:textId="0EC04774" w:rsidR="009C500C" w:rsidRDefault="00DB5FB3" w:rsidP="00667440">
      <w:pPr>
        <w:pStyle w:val="Heading2"/>
      </w:pPr>
      <w:bookmarkStart w:id="38" w:name="_Toc172525972"/>
      <w:bookmarkStart w:id="39" w:name="_Toc162183445"/>
      <w:r>
        <w:t xml:space="preserve">3.11  </w:t>
      </w:r>
      <w:r w:rsidR="009C500C">
        <w:t>Violence in the Workplace</w:t>
      </w:r>
      <w:bookmarkEnd w:id="38"/>
      <w:bookmarkEnd w:id="39"/>
    </w:p>
    <w:p w14:paraId="452AE8B1" w14:textId="465C5BF5" w:rsidR="009C500C" w:rsidRDefault="00DB5FB3" w:rsidP="00667440">
      <w:pPr>
        <w:pStyle w:val="Heading3"/>
      </w:pPr>
      <w:r>
        <w:t xml:space="preserve">3.11.1  </w:t>
      </w:r>
      <w:r w:rsidR="009C500C">
        <w:t>Sta</w:t>
      </w:r>
      <w:r w:rsidR="00F91CD8">
        <w:t>tement of Policy</w:t>
      </w:r>
      <w:r w:rsidR="00F46A17">
        <w:t xml:space="preserve">. </w:t>
      </w:r>
      <w:r w:rsidR="00F91CD8">
        <w:t>The District</w:t>
      </w:r>
      <w:r w:rsidR="009C500C">
        <w:t xml:space="preserve"> recognizes that workplace violence is a growing concern among employers and employees a</w:t>
      </w:r>
      <w:r w:rsidR="00F91CD8">
        <w:t>cross the country. The District</w:t>
      </w:r>
      <w:r w:rsidR="009C500C">
        <w:t xml:space="preserve"> is committed to providing a safe, violence-free workpl</w:t>
      </w:r>
      <w:r w:rsidR="00F91CD8">
        <w:t>ace. In this regard, the District</w:t>
      </w:r>
      <w:r w:rsidR="009C500C">
        <w:t xml:space="preserve"> strictly prohibits employees, volunteer firefighters, officers, consultants, contractors, vendors, customers, visit</w:t>
      </w:r>
      <w:r w:rsidR="00F91CD8">
        <w:t>ors, or anyone else on District</w:t>
      </w:r>
      <w:r w:rsidR="009C500C">
        <w:t xml:space="preserve"> prem</w:t>
      </w:r>
      <w:r w:rsidR="00025081">
        <w:t>ises or engaging in a</w:t>
      </w:r>
      <w:r w:rsidR="00F91CD8">
        <w:t xml:space="preserve"> District</w:t>
      </w:r>
      <w:r w:rsidR="009C500C">
        <w:t>-related activity from behaving in a violent or threatening manner. Moreover, as pa</w:t>
      </w:r>
      <w:r w:rsidR="00F91CD8">
        <w:t>rt of this policy, the District</w:t>
      </w:r>
      <w:r w:rsidR="009C500C">
        <w:t xml:space="preserve"> seeks to prevent workplace violence before it begins and reserves the right to deal with behavior that suggests a propensity towards violence prior to any violent be</w:t>
      </w:r>
      <w:r w:rsidR="00F91CD8">
        <w:t>havior occurring</w:t>
      </w:r>
      <w:r w:rsidR="00F46A17">
        <w:t xml:space="preserve">. </w:t>
      </w:r>
      <w:r w:rsidR="00F91CD8">
        <w:t>The District</w:t>
      </w:r>
      <w:r w:rsidR="009C500C">
        <w:t xml:space="preserve"> believes that prevention of workplace violence begins with recognition and awareness of potential early warning signs and has established procedures for responding to any situation that presents the possibility of violence.</w:t>
      </w:r>
    </w:p>
    <w:p w14:paraId="372B8DCE" w14:textId="77777777" w:rsidR="00F46A17" w:rsidRDefault="00DB5FB3" w:rsidP="00667440">
      <w:pPr>
        <w:pStyle w:val="Heading3"/>
      </w:pPr>
      <w:r>
        <w:lastRenderedPageBreak/>
        <w:t xml:space="preserve">3.11.2  </w:t>
      </w:r>
      <w:r w:rsidR="009C500C">
        <w:t>Workplace Violence Defined.</w:t>
      </w:r>
    </w:p>
    <w:p w14:paraId="22BA4A7D" w14:textId="77777777" w:rsidR="00F46A17" w:rsidRDefault="009C500C" w:rsidP="00F46A17">
      <w:pPr>
        <w:ind w:left="720"/>
        <w:jc w:val="both"/>
      </w:pPr>
      <w:r w:rsidRPr="00F46A17">
        <w:rPr>
          <w:rFonts w:eastAsia="MS Mincho"/>
        </w:rPr>
        <w:t xml:space="preserve">Workplace violence includes, but is not limited to, the following: </w:t>
      </w:r>
    </w:p>
    <w:p w14:paraId="23919D9A" w14:textId="6A874A65" w:rsidR="00F46A17" w:rsidRDefault="00F46A17" w:rsidP="00F46A17">
      <w:pPr>
        <w:pStyle w:val="ListParagraph"/>
        <w:numPr>
          <w:ilvl w:val="0"/>
          <w:numId w:val="112"/>
        </w:numPr>
        <w:jc w:val="both"/>
      </w:pPr>
      <w:r>
        <w:rPr>
          <w:rFonts w:eastAsia="MS Mincho"/>
        </w:rPr>
        <w:t>T</w:t>
      </w:r>
      <w:r w:rsidR="009C500C" w:rsidRPr="00F46A17">
        <w:rPr>
          <w:rFonts w:eastAsia="MS Mincho"/>
        </w:rPr>
        <w:t xml:space="preserve">hreats of any </w:t>
      </w:r>
      <w:r w:rsidRPr="00F46A17">
        <w:rPr>
          <w:rFonts w:eastAsia="MS Mincho"/>
        </w:rPr>
        <w:t>kind.</w:t>
      </w:r>
      <w:r w:rsidR="009C500C" w:rsidRPr="00F46A17">
        <w:rPr>
          <w:rFonts w:eastAsia="MS Mincho"/>
        </w:rPr>
        <w:t xml:space="preserve"> </w:t>
      </w:r>
    </w:p>
    <w:p w14:paraId="5D0DD56A" w14:textId="177BFEA5" w:rsidR="00F46A17" w:rsidRDefault="00F46A17" w:rsidP="00F46A17">
      <w:pPr>
        <w:pStyle w:val="ListParagraph"/>
        <w:numPr>
          <w:ilvl w:val="0"/>
          <w:numId w:val="112"/>
        </w:numPr>
        <w:jc w:val="both"/>
      </w:pPr>
      <w:r>
        <w:rPr>
          <w:rFonts w:eastAsia="MS Mincho"/>
        </w:rPr>
        <w:t>T</w:t>
      </w:r>
      <w:r w:rsidR="009C500C" w:rsidRPr="00F46A17">
        <w:rPr>
          <w:rFonts w:eastAsia="MS Mincho"/>
        </w:rPr>
        <w:t xml:space="preserve">hreatening, physically aggressive, or violent behavior, such as intimidation of or attempts to instill fear in </w:t>
      </w:r>
      <w:r w:rsidRPr="00F46A17">
        <w:rPr>
          <w:rFonts w:eastAsia="MS Mincho"/>
        </w:rPr>
        <w:t>others.</w:t>
      </w:r>
      <w:r w:rsidR="009C500C" w:rsidRPr="00F46A17">
        <w:rPr>
          <w:rFonts w:eastAsia="MS Mincho"/>
        </w:rPr>
        <w:t xml:space="preserve"> </w:t>
      </w:r>
    </w:p>
    <w:p w14:paraId="6CDCCAFB" w14:textId="7409EC63" w:rsidR="00F46A17" w:rsidRDefault="00F46A17" w:rsidP="00F46A17">
      <w:pPr>
        <w:pStyle w:val="ListParagraph"/>
        <w:numPr>
          <w:ilvl w:val="0"/>
          <w:numId w:val="112"/>
        </w:numPr>
        <w:jc w:val="both"/>
      </w:pPr>
      <w:r>
        <w:rPr>
          <w:rFonts w:eastAsia="MS Mincho"/>
        </w:rPr>
        <w:t>S</w:t>
      </w:r>
      <w:r w:rsidRPr="00F46A17">
        <w:rPr>
          <w:rFonts w:eastAsia="MS Mincho"/>
        </w:rPr>
        <w:t>talking.</w:t>
      </w:r>
      <w:r w:rsidR="00E1450F" w:rsidRPr="00F46A17">
        <w:rPr>
          <w:rFonts w:eastAsia="MS Mincho"/>
        </w:rPr>
        <w:t xml:space="preserve"> </w:t>
      </w:r>
    </w:p>
    <w:p w14:paraId="2CDF7207" w14:textId="0BA1AD23" w:rsidR="00F46A17" w:rsidRDefault="00F46A17" w:rsidP="00F46A17">
      <w:pPr>
        <w:pStyle w:val="ListParagraph"/>
        <w:numPr>
          <w:ilvl w:val="0"/>
          <w:numId w:val="112"/>
        </w:numPr>
        <w:jc w:val="both"/>
      </w:pPr>
      <w:r>
        <w:rPr>
          <w:rFonts w:eastAsia="MS Mincho"/>
        </w:rPr>
        <w:t>S</w:t>
      </w:r>
      <w:r w:rsidR="00E1450F" w:rsidRPr="00F46A17">
        <w:rPr>
          <w:rFonts w:eastAsia="MS Mincho"/>
        </w:rPr>
        <w:t xml:space="preserve">ending threatening or intimidating email, texts handwritten notes of voice messages; </w:t>
      </w:r>
      <w:r w:rsidR="009C500C" w:rsidRPr="00F46A17">
        <w:rPr>
          <w:rFonts w:eastAsia="MS Mincho"/>
        </w:rPr>
        <w:t xml:space="preserve">other behavior that suggests a propensity towards violence, including belligerent speech, excessive arguing or swearing, sabotage, </w:t>
      </w:r>
      <w:r w:rsidR="00F91CD8" w:rsidRPr="00F46A17">
        <w:rPr>
          <w:rFonts w:eastAsia="MS Mincho"/>
        </w:rPr>
        <w:t>or threats to sabotage District</w:t>
      </w:r>
      <w:r w:rsidR="009C500C" w:rsidRPr="00F46A17">
        <w:rPr>
          <w:rFonts w:eastAsia="MS Mincho"/>
        </w:rPr>
        <w:t xml:space="preserve"> property, or a demonstrated patter</w:t>
      </w:r>
      <w:r w:rsidR="00F91CD8" w:rsidRPr="00F46A17">
        <w:rPr>
          <w:rFonts w:eastAsia="MS Mincho"/>
        </w:rPr>
        <w:t>n of refusal to follow District</w:t>
      </w:r>
      <w:r w:rsidR="009C500C" w:rsidRPr="00F46A17">
        <w:rPr>
          <w:rFonts w:eastAsia="MS Mincho"/>
        </w:rPr>
        <w:t xml:space="preserve"> policies and </w:t>
      </w:r>
      <w:r w:rsidRPr="00F46A17">
        <w:rPr>
          <w:rFonts w:eastAsia="MS Mincho"/>
        </w:rPr>
        <w:t>procedures.</w:t>
      </w:r>
      <w:r w:rsidR="00F91CD8" w:rsidRPr="00F46A17">
        <w:rPr>
          <w:rFonts w:eastAsia="MS Mincho"/>
        </w:rPr>
        <w:t xml:space="preserve"> </w:t>
      </w:r>
    </w:p>
    <w:p w14:paraId="3EE99CA8" w14:textId="42C75318" w:rsidR="00F46A17" w:rsidRDefault="00F46A17" w:rsidP="00F46A17">
      <w:pPr>
        <w:pStyle w:val="ListParagraph"/>
        <w:numPr>
          <w:ilvl w:val="0"/>
          <w:numId w:val="112"/>
        </w:numPr>
        <w:jc w:val="both"/>
      </w:pPr>
      <w:r>
        <w:rPr>
          <w:rFonts w:eastAsia="MS Mincho"/>
        </w:rPr>
        <w:t>D</w:t>
      </w:r>
      <w:r w:rsidR="00F91CD8" w:rsidRPr="00F46A17">
        <w:rPr>
          <w:rFonts w:eastAsia="MS Mincho"/>
        </w:rPr>
        <w:t>efacing District</w:t>
      </w:r>
      <w:r w:rsidR="009C500C" w:rsidRPr="00F46A17">
        <w:rPr>
          <w:rFonts w:eastAsia="MS Mincho"/>
        </w:rPr>
        <w:t xml:space="preserve"> property or causing physical damage to the facilities; or </w:t>
      </w:r>
    </w:p>
    <w:p w14:paraId="426A3124" w14:textId="66F99BA9" w:rsidR="00D13D5E" w:rsidRPr="00F46A17" w:rsidRDefault="00F46A17" w:rsidP="00F46A17">
      <w:pPr>
        <w:pStyle w:val="ListParagraph"/>
        <w:numPr>
          <w:ilvl w:val="0"/>
          <w:numId w:val="112"/>
        </w:numPr>
        <w:jc w:val="both"/>
        <w:rPr>
          <w:rFonts w:eastAsia="MS Mincho"/>
        </w:rPr>
      </w:pPr>
      <w:r>
        <w:rPr>
          <w:rFonts w:eastAsia="MS Mincho"/>
        </w:rPr>
        <w:t>B</w:t>
      </w:r>
      <w:r w:rsidR="009C500C" w:rsidRPr="00F46A17">
        <w:rPr>
          <w:rFonts w:eastAsia="MS Mincho"/>
        </w:rPr>
        <w:t>ringing weapons or f</w:t>
      </w:r>
      <w:r w:rsidR="00F91CD8" w:rsidRPr="00F46A17">
        <w:rPr>
          <w:rFonts w:eastAsia="MS Mincho"/>
        </w:rPr>
        <w:t>irearms of any kind on District premises, in District</w:t>
      </w:r>
      <w:r w:rsidR="009C500C" w:rsidRPr="00F46A17">
        <w:rPr>
          <w:rFonts w:eastAsia="MS Mincho"/>
        </w:rPr>
        <w:t xml:space="preserve"> parking lot</w:t>
      </w:r>
      <w:r w:rsidR="00F91CD8" w:rsidRPr="00F46A17">
        <w:rPr>
          <w:rFonts w:eastAsia="MS Mincho"/>
        </w:rPr>
        <w:t>s, or while conducting District</w:t>
      </w:r>
      <w:r w:rsidR="009C500C" w:rsidRPr="00F46A17">
        <w:rPr>
          <w:rFonts w:eastAsia="MS Mincho"/>
        </w:rPr>
        <w:t xml:space="preserve"> business.</w:t>
      </w:r>
    </w:p>
    <w:p w14:paraId="666DEB92" w14:textId="09F26B2C" w:rsidR="00D13D5E" w:rsidRPr="00D13D5E" w:rsidRDefault="00D13D5E" w:rsidP="00667440">
      <w:pPr>
        <w:pStyle w:val="Heading3"/>
        <w:rPr>
          <w:rFonts w:cs="Times New Roman"/>
        </w:rPr>
      </w:pPr>
      <w:r w:rsidRPr="00D13D5E">
        <w:t>3.</w:t>
      </w:r>
      <w:r w:rsidR="00DB5FB3">
        <w:t>11</w:t>
      </w:r>
      <w:r w:rsidRPr="00D13D5E">
        <w:t>.3</w:t>
      </w:r>
      <w:r w:rsidRPr="00D13D5E">
        <w:tab/>
        <w:t xml:space="preserve">The District will comply with all requirements for a Violence in the Workplace Program, effective </w:t>
      </w:r>
      <w:r>
        <w:t xml:space="preserve">July 1, 2024. All employees and volunteers will be provided with a copy of the </w:t>
      </w:r>
      <w:r w:rsidR="00647266">
        <w:t>Program and</w:t>
      </w:r>
      <w:r>
        <w:t xml:space="preserve"> may request copies of the Violent Incident Log that will be maintained as part of this program. This includes temporary restraining orders against harassment, as defined, or other violence of threat of violence in the workplace effective in 2025, pursuant to California law.</w:t>
      </w:r>
    </w:p>
    <w:p w14:paraId="2D661A91" w14:textId="69129C7F" w:rsidR="00D13D5E" w:rsidRPr="00D13D5E" w:rsidRDefault="00DB5FB3" w:rsidP="00667440">
      <w:pPr>
        <w:pStyle w:val="Heading3"/>
      </w:pPr>
      <w:r>
        <w:t xml:space="preserve">3.11.4  </w:t>
      </w:r>
      <w:r w:rsidR="00E1450F" w:rsidRPr="00E1450F">
        <w:t xml:space="preserve">Restraining orders. Pursuant to California law, effective in </w:t>
      </w:r>
      <w:r w:rsidR="00AE57FB" w:rsidRPr="00E1450F">
        <w:t>September</w:t>
      </w:r>
      <w:r w:rsidR="00E1450F" w:rsidRPr="00E1450F">
        <w:t xml:space="preserve"> 2020, the District, on its own initiative or at the documented request of a manager or employee, may apply to a court for the issuance of a gun violence restraining order prohibiting individuals with objectively established mental health issues from possessing a firearm. This right will be exercised in the discretion of the District and will only be initiated based on objective and verifiable information. Any employee who believes that such a restraining order may be appropriate should raise the issue with the Fire Chief in a confidential manner.</w:t>
      </w:r>
    </w:p>
    <w:p w14:paraId="66334C41" w14:textId="469B5C1F" w:rsidR="009C500C" w:rsidRDefault="00DB5FB3" w:rsidP="00667440">
      <w:pPr>
        <w:pStyle w:val="Heading3"/>
      </w:pPr>
      <w:r>
        <w:t xml:space="preserve">3.11.5  </w:t>
      </w:r>
      <w:r w:rsidR="009C500C">
        <w:t>Reporting</w:t>
      </w:r>
      <w:r w:rsidR="00AE57FB">
        <w:t xml:space="preserve">. </w:t>
      </w:r>
      <w:r w:rsidR="009C500C">
        <w:t>If any worker observes or becomes aware of any of the above-listed actions or behavior by any p</w:t>
      </w:r>
      <w:r w:rsidR="00F91CD8">
        <w:t>erson in or around the District</w:t>
      </w:r>
      <w:r w:rsidR="009C500C">
        <w:t xml:space="preserve"> premises or otherw</w:t>
      </w:r>
      <w:r w:rsidR="00F91CD8">
        <w:t>ise in connection with District</w:t>
      </w:r>
      <w:r w:rsidR="009C500C">
        <w:t xml:space="preserve"> business, he or she should notify the Fire Chief immediately</w:t>
      </w:r>
      <w:r w:rsidR="00AE57FB">
        <w:t xml:space="preserve">. </w:t>
      </w:r>
      <w:r w:rsidR="009C500C">
        <w:t xml:space="preserve">Workers also should notify the Fire Chief if any restraining order is in effect, or if a potentially violent </w:t>
      </w:r>
      <w:r w:rsidR="00D4760A">
        <w:t>non-work</w:t>
      </w:r>
      <w:r w:rsidR="009C500C">
        <w:t>-related situation exists that could result in violence in the workplace.</w:t>
      </w:r>
    </w:p>
    <w:p w14:paraId="59014B81" w14:textId="359A2041" w:rsidR="009C500C" w:rsidRDefault="00DB5FB3" w:rsidP="00667440">
      <w:pPr>
        <w:pStyle w:val="Heading3"/>
      </w:pPr>
      <w:r>
        <w:t xml:space="preserve">3.11.6  </w:t>
      </w:r>
      <w:r w:rsidR="009C500C">
        <w:t>Investigation</w:t>
      </w:r>
      <w:r w:rsidR="00AE57FB">
        <w:t xml:space="preserve">. </w:t>
      </w:r>
      <w:r w:rsidR="009C500C">
        <w:t>All reports of workplace violence will be taken seriously and will be investigated promptly and thoroughly</w:t>
      </w:r>
      <w:r w:rsidR="00AE57FB">
        <w:t xml:space="preserve">. </w:t>
      </w:r>
      <w:r w:rsidR="009C500C">
        <w:t>In appropriate circumstances,</w:t>
      </w:r>
      <w:r w:rsidR="00F91CD8">
        <w:t xml:space="preserve"> the District</w:t>
      </w:r>
      <w:r w:rsidR="009C500C">
        <w:t xml:space="preserve"> will inform the reporting individual of the results of the investigation</w:t>
      </w:r>
      <w:r w:rsidR="00AE57FB">
        <w:t xml:space="preserve">. </w:t>
      </w:r>
      <w:r w:rsidR="00F91CD8">
        <w:t>The District</w:t>
      </w:r>
      <w:r w:rsidR="009C500C">
        <w:t xml:space="preserve"> will not tolerate retaliation against any worker who reports workplace violence.</w:t>
      </w:r>
    </w:p>
    <w:p w14:paraId="21BA714D" w14:textId="11B657B1" w:rsidR="009C500C" w:rsidRDefault="00DB5FB3" w:rsidP="00667440">
      <w:pPr>
        <w:pStyle w:val="Heading3"/>
      </w:pPr>
      <w:r>
        <w:t xml:space="preserve">3.11.7  </w:t>
      </w:r>
      <w:r w:rsidR="009C500C">
        <w:t>Corrective Action a</w:t>
      </w:r>
      <w:r w:rsidR="00F91CD8">
        <w:t>nd Discipline</w:t>
      </w:r>
      <w:r w:rsidR="00AE57FB">
        <w:t xml:space="preserve">. </w:t>
      </w:r>
      <w:r w:rsidR="00F91CD8">
        <w:t>If the District</w:t>
      </w:r>
      <w:r w:rsidR="009C500C">
        <w:t xml:space="preserve"> determines that workplace violence has occurred, effective remedial action and/or discipline will be taken in accordance with the circumstances involved</w:t>
      </w:r>
      <w:r w:rsidR="00AE57FB">
        <w:t xml:space="preserve">. </w:t>
      </w:r>
      <w:r w:rsidR="009C500C">
        <w:t xml:space="preserve">Any worker, officer, contractor, </w:t>
      </w:r>
      <w:r w:rsidR="00CE5D51">
        <w:t>consultant,</w:t>
      </w:r>
      <w:r w:rsidR="009C500C">
        <w:t xml:space="preserve"> </w:t>
      </w:r>
      <w:r w:rsidR="009C500C">
        <w:lastRenderedPageBreak/>
        <w:t>or ve</w:t>
      </w:r>
      <w:r w:rsidR="00F91CD8">
        <w:t>ndor determined by the District</w:t>
      </w:r>
      <w:r w:rsidR="009C500C">
        <w:t xml:space="preserve"> to be responsible for workplace violence will be subject to appropriate disciplinary action </w:t>
      </w:r>
      <w:r w:rsidR="00697219">
        <w:t>up to and including termination</w:t>
      </w:r>
      <w:r w:rsidR="00AE57FB">
        <w:t xml:space="preserve">. </w:t>
      </w:r>
    </w:p>
    <w:p w14:paraId="48DF3214" w14:textId="0BEA1FDF" w:rsidR="00663C3A" w:rsidRDefault="00DB5FB3" w:rsidP="004B6DE3">
      <w:pPr>
        <w:pStyle w:val="Heading2"/>
      </w:pPr>
      <w:bookmarkStart w:id="40" w:name="_Toc172525973"/>
      <w:bookmarkStart w:id="41" w:name="_Toc162183446"/>
      <w:r>
        <w:t xml:space="preserve">3.12  </w:t>
      </w:r>
      <w:r w:rsidR="009C500C">
        <w:t>Use of Personal Automobile</w:t>
      </w:r>
      <w:bookmarkEnd w:id="40"/>
      <w:bookmarkEnd w:id="41"/>
    </w:p>
    <w:p w14:paraId="7EB26DF3" w14:textId="68EC977F" w:rsidR="009C500C" w:rsidRDefault="00DB5FB3" w:rsidP="00667440">
      <w:pPr>
        <w:pStyle w:val="Heading3"/>
      </w:pPr>
      <w:r>
        <w:t xml:space="preserve">3.12.1  </w:t>
      </w:r>
      <w:r w:rsidR="009C500C">
        <w:t xml:space="preserve">Employees working in a position with a job description requiring the use of a personal automobile may be required to use their </w:t>
      </w:r>
      <w:r w:rsidR="009A79E9">
        <w:t>personal automobile on District</w:t>
      </w:r>
      <w:r w:rsidR="009C500C">
        <w:t xml:space="preserve"> business</w:t>
      </w:r>
      <w:r w:rsidR="00AE57FB">
        <w:t xml:space="preserve">. </w:t>
      </w:r>
      <w:r w:rsidR="009C500C">
        <w:t xml:space="preserve">Such employees </w:t>
      </w:r>
      <w:r w:rsidR="00AE57FB">
        <w:t>will periodically</w:t>
      </w:r>
      <w:r w:rsidR="009C500C">
        <w:t xml:space="preserve"> be required to show proof of a valid California </w:t>
      </w:r>
      <w:r w:rsidR="00D4760A">
        <w:t>Driver’s</w:t>
      </w:r>
      <w:r w:rsidR="009C500C">
        <w:t xml:space="preserve"> License and current insurance</w:t>
      </w:r>
      <w:r w:rsidR="00AE57FB">
        <w:t xml:space="preserve">. </w:t>
      </w:r>
      <w:r w:rsidR="009C500C">
        <w:t>They also will be required to have a good driving record, which will be checked on an annual basis.  If the driving record shows the employee to be an “at-risk” driver, it may result in reclassification into a different position or termination.</w:t>
      </w:r>
    </w:p>
    <w:p w14:paraId="43FC5135" w14:textId="69929AD3" w:rsidR="00EF7287" w:rsidRDefault="00DB5FB3" w:rsidP="00667440">
      <w:pPr>
        <w:pStyle w:val="Heading3"/>
      </w:pPr>
      <w:r>
        <w:t xml:space="preserve">3.12.2  </w:t>
      </w:r>
      <w:r w:rsidR="00F15C00">
        <w:t xml:space="preserve">All volunteers are advised that </w:t>
      </w:r>
      <w:r w:rsidR="00355282">
        <w:t>while using their personal vehicles they are subject to all provisions of the California Vehicle Code</w:t>
      </w:r>
    </w:p>
    <w:p w14:paraId="189ED3DC" w14:textId="7B41A45E" w:rsidR="009F7EF8" w:rsidRDefault="00DB5FB3" w:rsidP="00667440">
      <w:pPr>
        <w:pStyle w:val="Heading3"/>
      </w:pPr>
      <w:r>
        <w:t xml:space="preserve">3.12.3  </w:t>
      </w:r>
      <w:r w:rsidR="008618DE">
        <w:t>Any volunteer driving a personal vehicle in response to an emergency call shall respond directly to the closest fire station, park in a provided area, and provide staffing to available apparatus.</w:t>
      </w:r>
      <w:r w:rsidR="00F462DF">
        <w:t xml:space="preserve"> </w:t>
      </w:r>
    </w:p>
    <w:p w14:paraId="36282971" w14:textId="2FD55BA5" w:rsidR="009C126C" w:rsidRPr="009C126C" w:rsidRDefault="00DB5FB3" w:rsidP="004B6DE3">
      <w:pPr>
        <w:pStyle w:val="Heading3"/>
      </w:pPr>
      <w:r>
        <w:t xml:space="preserve">3.12.4  </w:t>
      </w:r>
      <w:r w:rsidR="00E2564A">
        <w:t>The District assumes no resp</w:t>
      </w:r>
      <w:r w:rsidR="005B4112">
        <w:t xml:space="preserve">onsibility or liability for personal vehicles </w:t>
      </w:r>
      <w:r w:rsidR="00DB4AC1">
        <w:t xml:space="preserve">used </w:t>
      </w:r>
      <w:r w:rsidR="003A18D6">
        <w:t xml:space="preserve">by volunteers responding to the station or direct to a call. The District assumes no responsibility for personal vehicles </w:t>
      </w:r>
      <w:r w:rsidR="002762B0">
        <w:t xml:space="preserve">parked at the scene of a call while the vehicle owner provides aid. </w:t>
      </w:r>
      <w:r w:rsidR="006A7D86">
        <w:t>All use of personal vehicles</w:t>
      </w:r>
      <w:r w:rsidR="00360E2B">
        <w:t xml:space="preserve"> enroute to or from or during provision of emergency service</w:t>
      </w:r>
      <w:r w:rsidR="006A7D86">
        <w:t xml:space="preserve"> is done at the risk of the vehicle owner</w:t>
      </w:r>
      <w:r w:rsidR="00360E2B">
        <w:t>.</w:t>
      </w:r>
      <w:r w:rsidR="006A7D86">
        <w:t xml:space="preserve"> </w:t>
      </w:r>
    </w:p>
    <w:p w14:paraId="0F72A247" w14:textId="3567A4FB" w:rsidR="00102189" w:rsidRDefault="00DB5FB3" w:rsidP="00667440">
      <w:pPr>
        <w:pStyle w:val="Heading2"/>
      </w:pPr>
      <w:bookmarkStart w:id="42" w:name="_Toc162183447"/>
      <w:r>
        <w:t xml:space="preserve">3.13 </w:t>
      </w:r>
      <w:r w:rsidR="009D78E9">
        <w:t>Dress Code</w:t>
      </w:r>
      <w:bookmarkEnd w:id="42"/>
    </w:p>
    <w:p w14:paraId="5A53AC5D" w14:textId="73DA2383" w:rsidR="009C500C" w:rsidRPr="003A459B" w:rsidRDefault="00DB5FB3" w:rsidP="00667440">
      <w:pPr>
        <w:pStyle w:val="Heading3"/>
      </w:pPr>
      <w:r>
        <w:t xml:space="preserve">3.13.1  </w:t>
      </w:r>
      <w:r w:rsidR="009C500C" w:rsidRPr="003A459B">
        <w:t>Each employee must report to work properly groomed and wearing</w:t>
      </w:r>
      <w:r w:rsidR="00E1450F">
        <w:t xml:space="preserve"> clothing appropriate to a professional work environment. </w:t>
      </w:r>
      <w:r w:rsidR="009C500C" w:rsidRPr="003A459B">
        <w:t xml:space="preserve"> .  Employees are expected to dress neatly</w:t>
      </w:r>
      <w:r w:rsidR="00992B8D">
        <w:t>,</w:t>
      </w:r>
      <w:r w:rsidR="009C500C" w:rsidRPr="003A459B">
        <w:t xml:space="preserve"> and in a manner consistent with </w:t>
      </w:r>
      <w:r w:rsidR="00FA56CE" w:rsidRPr="003A459B">
        <w:t>their job description</w:t>
      </w:r>
      <w:r w:rsidR="00992B8D" w:rsidRPr="003A459B">
        <w:t xml:space="preserve">. </w:t>
      </w:r>
      <w:r w:rsidR="009C500C" w:rsidRPr="003A459B">
        <w:t xml:space="preserve">All clothing should be neat, </w:t>
      </w:r>
      <w:r w:rsidR="00CE5D51" w:rsidRPr="003A459B">
        <w:t>clean,</w:t>
      </w:r>
      <w:r w:rsidR="009C500C" w:rsidRPr="003A459B">
        <w:t xml:space="preserve"> </w:t>
      </w:r>
      <w:r w:rsidR="00992B8D" w:rsidRPr="003A459B">
        <w:t>safe,</w:t>
      </w:r>
      <w:r w:rsidR="009C500C" w:rsidRPr="003A459B">
        <w:t xml:space="preserve"> and </w:t>
      </w:r>
      <w:r w:rsidR="00FA56CE" w:rsidRPr="003A459B">
        <w:t>functional</w:t>
      </w:r>
      <w:r w:rsidR="009C500C" w:rsidRPr="003A459B">
        <w:t xml:space="preserve">.  </w:t>
      </w:r>
    </w:p>
    <w:p w14:paraId="2320F5D0" w14:textId="6FA2EB71" w:rsidR="004D0856" w:rsidRDefault="00DB5FB3" w:rsidP="00667440">
      <w:pPr>
        <w:pStyle w:val="Heading3"/>
      </w:pPr>
      <w:r>
        <w:t xml:space="preserve">3.13.2  </w:t>
      </w:r>
      <w:r w:rsidR="004D0856">
        <w:t>Hair must be worn so as not to preclude the proper wearing and performance of the approved department safety helmet or the proper sealing o</w:t>
      </w:r>
      <w:r w:rsidR="00F1609E">
        <w:t>f face masks on self-contained breathing apparatus.</w:t>
      </w:r>
    </w:p>
    <w:p w14:paraId="57084027" w14:textId="2729942C" w:rsidR="00A82635" w:rsidRDefault="00DB5FB3" w:rsidP="004B6DE3">
      <w:pPr>
        <w:pStyle w:val="Heading3"/>
      </w:pPr>
      <w:r>
        <w:t xml:space="preserve">3.13.3  </w:t>
      </w:r>
      <w:r w:rsidR="00007CF9">
        <w:t xml:space="preserve">Facial hair </w:t>
      </w:r>
      <w:r w:rsidR="00643E5A">
        <w:t>similarly must not preclude the proper sealing of face masks during use of self-contained breathing apparatus</w:t>
      </w:r>
      <w:r w:rsidR="0049330E">
        <w:t>.</w:t>
      </w:r>
    </w:p>
    <w:p w14:paraId="7292063C" w14:textId="5812C6A6" w:rsidR="00A82635" w:rsidRDefault="00DB5FB3" w:rsidP="00667440">
      <w:pPr>
        <w:pStyle w:val="Heading2"/>
      </w:pPr>
      <w:bookmarkStart w:id="43" w:name="_Toc162183448"/>
      <w:r>
        <w:t xml:space="preserve">3.14  </w:t>
      </w:r>
      <w:r w:rsidR="00A82635">
        <w:t>Code Of Conduct</w:t>
      </w:r>
      <w:bookmarkEnd w:id="43"/>
    </w:p>
    <w:p w14:paraId="6706257A" w14:textId="6F6B405F" w:rsidR="00A82635" w:rsidRDefault="00DB5FB3" w:rsidP="00667440">
      <w:pPr>
        <w:pStyle w:val="Heading3"/>
      </w:pPr>
      <w:r>
        <w:t xml:space="preserve">3.14.1  </w:t>
      </w:r>
      <w:r w:rsidR="00A82635">
        <w:t xml:space="preserve">Purpose and intent: To define the expectations placed on </w:t>
      </w:r>
      <w:r w:rsidR="00513352">
        <w:t>employees or volunteers while performing the duties of a member of the</w:t>
      </w:r>
      <w:r w:rsidR="00845CE8">
        <w:t xml:space="preserve"> Esparto or</w:t>
      </w:r>
      <w:r w:rsidR="00513352">
        <w:t xml:space="preserve"> Capay Valley Fire Department member, or while representing the District.</w:t>
      </w:r>
      <w:r w:rsidR="00D01BA7">
        <w:t xml:space="preserve"> Violation of this code of conduct is subject to disciplinary action up to and including termination.</w:t>
      </w:r>
    </w:p>
    <w:p w14:paraId="71D8B8EC" w14:textId="1B00A877" w:rsidR="00513352" w:rsidRDefault="00DB5FB3" w:rsidP="00667440">
      <w:pPr>
        <w:pStyle w:val="Heading3"/>
      </w:pPr>
      <w:r>
        <w:lastRenderedPageBreak/>
        <w:t xml:space="preserve">3.14.2  </w:t>
      </w:r>
      <w:r w:rsidR="00513352">
        <w:t xml:space="preserve">All </w:t>
      </w:r>
      <w:r w:rsidR="00D01BA7">
        <w:t>employees or volunteers of the District</w:t>
      </w:r>
      <w:r w:rsidR="00513352">
        <w:t xml:space="preserve"> shall be civil, </w:t>
      </w:r>
      <w:r w:rsidR="00992B8D">
        <w:t>orderly,</w:t>
      </w:r>
      <w:r w:rsidR="00513352">
        <w:t xml:space="preserve"> and courteous</w:t>
      </w:r>
      <w:r w:rsidR="00D01BA7">
        <w:t xml:space="preserve">, </w:t>
      </w:r>
      <w:r w:rsidR="00513352">
        <w:t>and shall not use coarse, insensitive, abusive, violent, or profane language.</w:t>
      </w:r>
    </w:p>
    <w:p w14:paraId="223B1C63" w14:textId="7D1C4932" w:rsidR="00513352" w:rsidRDefault="00DB5FB3" w:rsidP="00667440">
      <w:pPr>
        <w:pStyle w:val="Heading3"/>
      </w:pPr>
      <w:r>
        <w:t xml:space="preserve">3.14.3  </w:t>
      </w:r>
      <w:r w:rsidR="00513352">
        <w:t xml:space="preserve">All </w:t>
      </w:r>
      <w:r w:rsidR="00D01BA7">
        <w:t xml:space="preserve">employees or </w:t>
      </w:r>
      <w:r w:rsidR="00513352">
        <w:t>volunteers of the District shall not utilize any portion of the District’s property, equipment name, or good will for personal gain. Any utilization of the above must be for the sake of fire prevention, the betterment of the organization, and/or fire protection activities.</w:t>
      </w:r>
    </w:p>
    <w:p w14:paraId="50BCD61C" w14:textId="4F289644" w:rsidR="00513352" w:rsidRDefault="00DB5FB3" w:rsidP="00667440">
      <w:pPr>
        <w:pStyle w:val="Heading3"/>
      </w:pPr>
      <w:r>
        <w:t xml:space="preserve">3.14.4  </w:t>
      </w:r>
      <w:r w:rsidR="00513352">
        <w:t>Lewd or lascivious behavior is not acceptable</w:t>
      </w:r>
      <w:r w:rsidR="00D01BA7">
        <w:t>.</w:t>
      </w:r>
    </w:p>
    <w:p w14:paraId="776EC955" w14:textId="6D7177A6" w:rsidR="00D01BA7" w:rsidRDefault="00DB5FB3" w:rsidP="00667440">
      <w:pPr>
        <w:pStyle w:val="Heading3"/>
      </w:pPr>
      <w:r>
        <w:t xml:space="preserve">3.14.5  </w:t>
      </w:r>
      <w:r w:rsidR="00D01BA7">
        <w:t xml:space="preserve">Discrimination or discriminatory comments based on race, religion, color, creed, age, marital status, </w:t>
      </w:r>
      <w:r w:rsidR="00012BDC">
        <w:t xml:space="preserve">domestic partner status, </w:t>
      </w:r>
      <w:r w:rsidR="00D01BA7">
        <w:t>national origin, ancestry, gender, sexual</w:t>
      </w:r>
      <w:r w:rsidR="0049330E">
        <w:t xml:space="preserve"> </w:t>
      </w:r>
      <w:r w:rsidR="00012BDC">
        <w:t xml:space="preserve">orientation </w:t>
      </w:r>
      <w:r w:rsidR="00D01BA7">
        <w:t xml:space="preserve">, </w:t>
      </w:r>
      <w:r w:rsidR="00012BDC">
        <w:t xml:space="preserve">gender identity and expression </w:t>
      </w:r>
      <w:r w:rsidR="00D01BA7">
        <w:t xml:space="preserve">medical condition, or </w:t>
      </w:r>
      <w:r w:rsidR="00012BDC">
        <w:t xml:space="preserve">disability </w:t>
      </w:r>
      <w:r w:rsidR="00D01BA7">
        <w:t>will not be tolerated.</w:t>
      </w:r>
    </w:p>
    <w:p w14:paraId="227C2C43" w14:textId="0465C828" w:rsidR="00F25E29" w:rsidRPr="00956A98" w:rsidRDefault="00DB5FB3" w:rsidP="00667440">
      <w:pPr>
        <w:pStyle w:val="Heading3"/>
      </w:pPr>
      <w:r>
        <w:t xml:space="preserve">3.15.6  </w:t>
      </w:r>
      <w:commentRangeStart w:id="44"/>
      <w:commentRangeStart w:id="45"/>
      <w:r w:rsidR="00F25E29">
        <w:t>No member of the District shall accept any gratuity, discount, or remuneration from any business, person, or entity based upon their position or membership with the Fire District</w:t>
      </w:r>
      <w:r w:rsidR="00BD7FD8">
        <w:t xml:space="preserve">. </w:t>
      </w:r>
      <w:commentRangeEnd w:id="44"/>
      <w:r w:rsidR="00647266">
        <w:rPr>
          <w:rStyle w:val="CommentReference"/>
          <w:rFonts w:eastAsia="Times New Roman" w:cs="Times New Roman"/>
          <w:bCs w:val="0"/>
        </w:rPr>
        <w:commentReference w:id="44"/>
      </w:r>
      <w:commentRangeEnd w:id="45"/>
      <w:r w:rsidR="00F74BFD">
        <w:rPr>
          <w:rStyle w:val="CommentReference"/>
          <w:rFonts w:eastAsia="Times New Roman" w:cs="Times New Roman"/>
          <w:bCs w:val="0"/>
        </w:rPr>
        <w:commentReference w:id="45"/>
      </w:r>
      <w:r w:rsidR="00BD7FD8">
        <w:t>This includes</w:t>
      </w:r>
      <w:r w:rsidR="00992B8D">
        <w:t>,</w:t>
      </w:r>
      <w:r w:rsidR="00BD7FD8">
        <w:t xml:space="preserve"> but is not limited to</w:t>
      </w:r>
      <w:r w:rsidR="00992B8D">
        <w:t>,</w:t>
      </w:r>
      <w:r w:rsidR="00BD7FD8">
        <w:t xml:space="preserve"> such items as discounts or provision of goods or services at loc</w:t>
      </w:r>
      <w:r w:rsidR="00137127">
        <w:t>al establishments</w:t>
      </w:r>
      <w:r w:rsidR="00ED5839">
        <w:t>. This prohibition shall not apply to any formal marketing activity by a business, person, or entity that provides discounts based upon membership in social, fraternal, or professional organizations that the member may be in as an affiliation with a position with the Fire District</w:t>
      </w:r>
      <w:r w:rsidR="00080DD2">
        <w:t xml:space="preserve">, or to </w:t>
      </w:r>
      <w:r w:rsidR="00D07684">
        <w:t>discounts provided and advertised equally to all first responders.</w:t>
      </w:r>
    </w:p>
    <w:p w14:paraId="702EC7EC" w14:textId="01A43827" w:rsidR="00D01BA7" w:rsidRDefault="00DB5FB3" w:rsidP="00667440">
      <w:pPr>
        <w:pStyle w:val="Heading2"/>
      </w:pPr>
      <w:bookmarkStart w:id="46" w:name="_Toc162183449"/>
      <w:r>
        <w:t xml:space="preserve">3.16  </w:t>
      </w:r>
      <w:r w:rsidR="009A5550">
        <w:t>Social Media Policy</w:t>
      </w:r>
      <w:bookmarkEnd w:id="46"/>
    </w:p>
    <w:p w14:paraId="2C2AC827" w14:textId="6EA87F3B" w:rsidR="00333B48" w:rsidRDefault="00DB5FB3" w:rsidP="00667440">
      <w:pPr>
        <w:pStyle w:val="Heading3"/>
      </w:pPr>
      <w:r>
        <w:t xml:space="preserve">3.16.1  </w:t>
      </w:r>
      <w:r w:rsidR="002F5210">
        <w:t>The District</w:t>
      </w:r>
      <w:r w:rsidR="00FD2485">
        <w:t xml:space="preserve"> recognize</w:t>
      </w:r>
      <w:r w:rsidR="000B6738">
        <w:t>s</w:t>
      </w:r>
      <w:r w:rsidR="00FD2485">
        <w:t xml:space="preserve"> that many volunteers and employees use various social media platforms such as </w:t>
      </w:r>
      <w:r w:rsidR="00F74BFD">
        <w:t>X</w:t>
      </w:r>
      <w:r w:rsidR="00FD2485">
        <w:t>, Facebook, and Instagram</w:t>
      </w:r>
      <w:r w:rsidR="00C157FF">
        <w:t xml:space="preserve"> to name a few, and recognize</w:t>
      </w:r>
      <w:r w:rsidR="000B6738">
        <w:t>s</w:t>
      </w:r>
      <w:r w:rsidR="00C157FF">
        <w:t xml:space="preserve"> that this form of communication is </w:t>
      </w:r>
      <w:r w:rsidR="007573C2">
        <w:t>commonplace, popular, and sometimes necessary.</w:t>
      </w:r>
      <w:r w:rsidR="000B6738">
        <w:t xml:space="preserve"> However, </w:t>
      </w:r>
      <w:r w:rsidR="00992B8D">
        <w:t>the use</w:t>
      </w:r>
      <w:r w:rsidR="000B6738">
        <w:t xml:space="preserve"> of social media </w:t>
      </w:r>
      <w:r w:rsidR="006E71FF">
        <w:t>c</w:t>
      </w:r>
      <w:r w:rsidR="001D7180">
        <w:t xml:space="preserve">onstitutes a means of communication with the public which is still subject to the </w:t>
      </w:r>
      <w:r w:rsidR="00CC6FB3">
        <w:t xml:space="preserve">policies outlined in this document such as Code of Conduct, HIPAA, </w:t>
      </w:r>
      <w:r w:rsidR="006C40AD">
        <w:t xml:space="preserve">Violence in the Workplace, </w:t>
      </w:r>
      <w:r w:rsidR="00950257">
        <w:t>Anti-</w:t>
      </w:r>
      <w:proofErr w:type="gramStart"/>
      <w:r w:rsidR="00AA07B0">
        <w:t>Harassment</w:t>
      </w:r>
      <w:proofErr w:type="gramEnd"/>
      <w:r w:rsidR="00AA07B0">
        <w:t xml:space="preserve"> </w:t>
      </w:r>
      <w:r w:rsidR="001971E8">
        <w:t>and others</w:t>
      </w:r>
      <w:r w:rsidR="00AA07B0">
        <w:t>.</w:t>
      </w:r>
      <w:r w:rsidR="00936B5C">
        <w:t xml:space="preserve"> An employee or volunteer </w:t>
      </w:r>
      <w:r w:rsidR="00EB55C7">
        <w:t xml:space="preserve">posting about District business or practices is </w:t>
      </w:r>
      <w:r w:rsidR="003636D3">
        <w:t>identifiable as a member and therefore falls into the category of “representing the District”</w:t>
      </w:r>
      <w:r w:rsidR="00950257">
        <w:t xml:space="preserve"> as defined in Chapter 2.</w:t>
      </w:r>
      <w:r w:rsidR="00333B48">
        <w:t xml:space="preserve"> </w:t>
      </w:r>
      <w:commentRangeStart w:id="47"/>
      <w:commentRangeStart w:id="48"/>
      <w:r w:rsidR="00333B48">
        <w:t xml:space="preserve">If members use social media, they must abide by the policies outlined in this document. If you are uncertain about the appropriateness of a social media posting, check with the Fire </w:t>
      </w:r>
      <w:r w:rsidR="004F1CD5">
        <w:t>Chief. Do</w:t>
      </w:r>
      <w:r w:rsidR="00333B48">
        <w:t xml:space="preserve"> not post any comment or picture involving an employee, </w:t>
      </w:r>
      <w:r w:rsidR="00992B8D">
        <w:t>volunteer,</w:t>
      </w:r>
      <w:r w:rsidR="00333B48">
        <w:t xml:space="preserve"> or client of our organization without express consent from the Fire Chief</w:t>
      </w:r>
      <w:commentRangeEnd w:id="47"/>
      <w:r w:rsidR="00CB0413">
        <w:rPr>
          <w:rStyle w:val="CommentReference"/>
          <w:rFonts w:eastAsia="Times New Roman" w:cs="Times New Roman"/>
          <w:bCs w:val="0"/>
        </w:rPr>
        <w:commentReference w:id="47"/>
      </w:r>
      <w:commentRangeEnd w:id="48"/>
      <w:r w:rsidR="00CF3279">
        <w:rPr>
          <w:rStyle w:val="CommentReference"/>
          <w:rFonts w:eastAsia="Times New Roman" w:cs="Times New Roman"/>
          <w:bCs w:val="0"/>
        </w:rPr>
        <w:commentReference w:id="48"/>
      </w:r>
    </w:p>
    <w:p w14:paraId="5F2F4271" w14:textId="3BD6C1E1" w:rsidR="00333B48" w:rsidRDefault="00DB5FB3" w:rsidP="00667440">
      <w:pPr>
        <w:pStyle w:val="Heading3"/>
      </w:pPr>
      <w:r>
        <w:t xml:space="preserve">3.16.2  </w:t>
      </w:r>
      <w:r w:rsidR="00333B48">
        <w:t>If you post any comment about our organization, you must clearly and conspicuously state that you are posting in your individual capacity and that the views posted are yours alone and do not represent the views of our organization. Any posting not previously approved by the Fire Chief is solely the responsibility of the individual.</w:t>
      </w:r>
    </w:p>
    <w:p w14:paraId="738ABD4F" w14:textId="5C4882EF" w:rsidR="00333B48" w:rsidRDefault="00AB5811" w:rsidP="00667440">
      <w:pPr>
        <w:pStyle w:val="Heading3"/>
      </w:pPr>
      <w:r>
        <w:t xml:space="preserve">3.16.3  </w:t>
      </w:r>
      <w:r w:rsidR="00333B48">
        <w:t>All postings on social media must comply with policies on confidentiality and disclosure of proprietary information. If you are unsure about the confidential nature of information you are considering posting, consult the Fire Chief.</w:t>
      </w:r>
    </w:p>
    <w:p w14:paraId="287C01D5" w14:textId="0765E10F" w:rsidR="00333B48" w:rsidRDefault="00AB5811" w:rsidP="00667440">
      <w:pPr>
        <w:pStyle w:val="Heading3"/>
      </w:pPr>
      <w:r>
        <w:lastRenderedPageBreak/>
        <w:t xml:space="preserve">3.16.4  </w:t>
      </w:r>
      <w:r w:rsidR="00333B48">
        <w:t>Be aware that you are responsible for what you write or present on social media. You or the District could be subject to legal action by other members or any individual that views your social media posts as defamatory, harassing, libelous, or creating a hostile work environment.</w:t>
      </w:r>
    </w:p>
    <w:p w14:paraId="1D540F30" w14:textId="485FF221" w:rsidR="00333B48" w:rsidRPr="00333B48" w:rsidRDefault="00AB5811" w:rsidP="00667440">
      <w:pPr>
        <w:pStyle w:val="Heading3"/>
      </w:pPr>
      <w:r>
        <w:t xml:space="preserve">3.16.5  </w:t>
      </w:r>
      <w:r w:rsidR="00333B48">
        <w:t>Violation of this policy may lead to discipline up to and including the immediate termination of employment or separation from the District.</w:t>
      </w:r>
    </w:p>
    <w:p w14:paraId="587C6132" w14:textId="77777777" w:rsidR="00D16164" w:rsidRDefault="00AB5811" w:rsidP="00AB5811">
      <w:pPr>
        <w:pStyle w:val="Heading2"/>
      </w:pPr>
      <w:bookmarkStart w:id="49" w:name="_Toc172525975"/>
      <w:bookmarkStart w:id="50" w:name="_Toc162183450"/>
      <w:r>
        <w:t xml:space="preserve">3.17  </w:t>
      </w:r>
      <w:r w:rsidR="009C500C">
        <w:t xml:space="preserve">Personal </w:t>
      </w:r>
      <w:r w:rsidR="00C55123">
        <w:t>Communication</w:t>
      </w:r>
      <w:bookmarkEnd w:id="49"/>
      <w:r>
        <w:t>:</w:t>
      </w:r>
      <w:bookmarkEnd w:id="50"/>
      <w:r>
        <w:t xml:space="preserve"> </w:t>
      </w:r>
    </w:p>
    <w:p w14:paraId="3FF693C8" w14:textId="3B2A6AA5" w:rsidR="009C500C" w:rsidRDefault="009C500C" w:rsidP="00D16164">
      <w:pPr>
        <w:rPr>
          <w:rFonts w:eastAsia="MS Mincho"/>
        </w:rPr>
      </w:pPr>
      <w:r>
        <w:rPr>
          <w:rFonts w:eastAsia="MS Mincho"/>
        </w:rPr>
        <w:t xml:space="preserve">Reasonable personal </w:t>
      </w:r>
      <w:r w:rsidR="00C55123">
        <w:rPr>
          <w:rFonts w:eastAsia="MS Mincho"/>
        </w:rPr>
        <w:t>communications</w:t>
      </w:r>
      <w:r>
        <w:rPr>
          <w:rFonts w:eastAsia="MS Mincho"/>
        </w:rPr>
        <w:t xml:space="preserve"> during working hours will be permitted to allow employees to take care of immediate family and personal needs and personal business that must</w:t>
      </w:r>
      <w:r w:rsidR="009A79E9">
        <w:rPr>
          <w:rFonts w:eastAsia="MS Mincho"/>
        </w:rPr>
        <w:t xml:space="preserve"> be </w:t>
      </w:r>
      <w:r w:rsidR="00992B8D">
        <w:rPr>
          <w:rFonts w:eastAsia="MS Mincho"/>
        </w:rPr>
        <w:t>addressed</w:t>
      </w:r>
      <w:r w:rsidR="009A79E9">
        <w:rPr>
          <w:rFonts w:eastAsia="MS Mincho"/>
        </w:rPr>
        <w:t xml:space="preserve"> during District</w:t>
      </w:r>
      <w:r>
        <w:rPr>
          <w:rFonts w:eastAsia="MS Mincho"/>
        </w:rPr>
        <w:t xml:space="preserve"> working hours.  Employees must keep </w:t>
      </w:r>
      <w:r w:rsidR="00C55123">
        <w:rPr>
          <w:rFonts w:eastAsia="MS Mincho"/>
        </w:rPr>
        <w:t>non-work-related communications</w:t>
      </w:r>
      <w:r>
        <w:rPr>
          <w:rFonts w:eastAsia="MS Mincho"/>
        </w:rPr>
        <w:t xml:space="preserve"> to a minimum. </w:t>
      </w:r>
    </w:p>
    <w:p w14:paraId="7B0E4F6F" w14:textId="77777777" w:rsidR="00D16164" w:rsidRDefault="00AB5811" w:rsidP="00AB5811">
      <w:pPr>
        <w:pStyle w:val="Heading2"/>
      </w:pPr>
      <w:bookmarkStart w:id="51" w:name="_Toc172525976"/>
      <w:bookmarkStart w:id="52" w:name="_Toc162183451"/>
      <w:r>
        <w:t xml:space="preserve">3.18  </w:t>
      </w:r>
      <w:r w:rsidR="009C500C">
        <w:t>Safety</w:t>
      </w:r>
      <w:bookmarkEnd w:id="51"/>
      <w:r>
        <w:t>:</w:t>
      </w:r>
      <w:bookmarkEnd w:id="52"/>
      <w:r>
        <w:t xml:space="preserve"> </w:t>
      </w:r>
    </w:p>
    <w:p w14:paraId="424B8DB8" w14:textId="0D8D2698" w:rsidR="009C500C" w:rsidRDefault="009C500C" w:rsidP="00D16164">
      <w:pPr>
        <w:rPr>
          <w:rFonts w:eastAsia="MS Mincho"/>
        </w:rPr>
      </w:pPr>
      <w:r>
        <w:rPr>
          <w:rFonts w:eastAsia="MS Mincho"/>
        </w:rPr>
        <w:t xml:space="preserve">Each worker </w:t>
      </w:r>
      <w:r w:rsidR="009A79E9">
        <w:rPr>
          <w:rFonts w:eastAsia="MS Mincho"/>
        </w:rPr>
        <w:t>must comply with the District’s</w:t>
      </w:r>
      <w:r>
        <w:rPr>
          <w:rFonts w:eastAsia="MS Mincho"/>
        </w:rPr>
        <w:t xml:space="preserve"> injury and illness prevention plan and related </w:t>
      </w:r>
      <w:r w:rsidR="001C1A41">
        <w:rPr>
          <w:rFonts w:eastAsia="MS Mincho"/>
        </w:rPr>
        <w:t>safety rules.</w:t>
      </w:r>
    </w:p>
    <w:p w14:paraId="28487982" w14:textId="77777777" w:rsidR="00734329" w:rsidRDefault="00AB5811" w:rsidP="00AB5811">
      <w:pPr>
        <w:pStyle w:val="Heading2"/>
      </w:pPr>
      <w:bookmarkStart w:id="53" w:name="_Toc172525977"/>
      <w:bookmarkStart w:id="54" w:name="_Toc162183452"/>
      <w:r>
        <w:t xml:space="preserve">3.19  </w:t>
      </w:r>
      <w:r w:rsidR="009C500C">
        <w:t>Privacy and Confidentiality</w:t>
      </w:r>
      <w:bookmarkEnd w:id="53"/>
      <w:r>
        <w:t>:</w:t>
      </w:r>
      <w:bookmarkEnd w:id="54"/>
      <w:r>
        <w:t xml:space="preserve"> </w:t>
      </w:r>
    </w:p>
    <w:p w14:paraId="00FFA316" w14:textId="7CA30B62" w:rsidR="0050751F" w:rsidRDefault="009C500C" w:rsidP="004B6DE3">
      <w:pPr>
        <w:rPr>
          <w:rFonts w:eastAsia="MS Mincho"/>
        </w:rPr>
      </w:pPr>
      <w:r>
        <w:rPr>
          <w:rFonts w:eastAsia="MS Mincho"/>
        </w:rPr>
        <w:t>An employee’s personnel file and other personal matters will be kep</w:t>
      </w:r>
      <w:r w:rsidR="009A79E9">
        <w:rPr>
          <w:rFonts w:eastAsia="MS Mincho"/>
        </w:rPr>
        <w:t>t in confidence by the District</w:t>
      </w:r>
      <w:r>
        <w:rPr>
          <w:rFonts w:eastAsia="MS Mincho"/>
        </w:rPr>
        <w:t xml:space="preserve"> unless there are valid business reasons to provide the information to a third party or the release is required by law</w:t>
      </w:r>
      <w:r w:rsidR="00992B8D">
        <w:rPr>
          <w:rFonts w:eastAsia="MS Mincho"/>
        </w:rPr>
        <w:t xml:space="preserve">. </w:t>
      </w:r>
      <w:r>
        <w:rPr>
          <w:rFonts w:eastAsia="MS Mincho"/>
        </w:rPr>
        <w:t>Employees will be allowed to inspect their personnel file upon re</w:t>
      </w:r>
      <w:r w:rsidR="009A79E9">
        <w:rPr>
          <w:rFonts w:eastAsia="MS Mincho"/>
        </w:rPr>
        <w:t>asonable request</w:t>
      </w:r>
      <w:r w:rsidR="00992B8D">
        <w:rPr>
          <w:rFonts w:eastAsia="MS Mincho"/>
        </w:rPr>
        <w:t xml:space="preserve">. </w:t>
      </w:r>
      <w:r w:rsidR="009A79E9">
        <w:rPr>
          <w:rFonts w:eastAsia="MS Mincho"/>
        </w:rPr>
        <w:t>The District</w:t>
      </w:r>
      <w:r>
        <w:rPr>
          <w:rFonts w:eastAsia="MS Mincho"/>
        </w:rPr>
        <w:t xml:space="preserve"> reserves the right to inspect the employees’ desks, lockers or other equi</w:t>
      </w:r>
      <w:r w:rsidR="009A79E9">
        <w:rPr>
          <w:rFonts w:eastAsia="MS Mincho"/>
        </w:rPr>
        <w:t>pment furnished by the District</w:t>
      </w:r>
      <w:r>
        <w:rPr>
          <w:rFonts w:eastAsia="MS Mincho"/>
        </w:rPr>
        <w:t xml:space="preserve"> at any time</w:t>
      </w:r>
      <w:r w:rsidR="00992B8D">
        <w:rPr>
          <w:rFonts w:eastAsia="MS Mincho"/>
        </w:rPr>
        <w:t xml:space="preserve">. </w:t>
      </w:r>
      <w:r>
        <w:rPr>
          <w:rFonts w:eastAsia="MS Mincho"/>
        </w:rPr>
        <w:t>There is no right to privacy by the employee in any area of the workplace or any property owned or un</w:t>
      </w:r>
      <w:r w:rsidR="009A79E9">
        <w:rPr>
          <w:rFonts w:eastAsia="MS Mincho"/>
        </w:rPr>
        <w:t>der the control of the District</w:t>
      </w:r>
      <w:r>
        <w:rPr>
          <w:rFonts w:eastAsia="MS Mincho"/>
        </w:rPr>
        <w:t>.</w:t>
      </w:r>
    </w:p>
    <w:p w14:paraId="73B2B114" w14:textId="77777777" w:rsidR="009C500C" w:rsidRDefault="009C500C" w:rsidP="00D07C10">
      <w:pPr>
        <w:pStyle w:val="Heading1"/>
        <w:keepNext w:val="0"/>
        <w:ind w:firstLine="720"/>
      </w:pPr>
      <w:bookmarkStart w:id="55" w:name="_Toc172525978"/>
      <w:bookmarkStart w:id="56" w:name="_Toc162183453"/>
      <w:r>
        <w:t>Employee Hiring and Related Practices</w:t>
      </w:r>
      <w:bookmarkEnd w:id="55"/>
      <w:bookmarkEnd w:id="56"/>
    </w:p>
    <w:p w14:paraId="2E1B9BB6" w14:textId="74315806" w:rsidR="00734329" w:rsidRDefault="009C500C" w:rsidP="00734329">
      <w:pPr>
        <w:pStyle w:val="Heading2"/>
        <w:numPr>
          <w:ilvl w:val="1"/>
          <w:numId w:val="1"/>
        </w:numPr>
      </w:pPr>
      <w:bookmarkStart w:id="57" w:name="_Toc172525979"/>
      <w:bookmarkStart w:id="58" w:name="_Toc162183454"/>
      <w:r>
        <w:t>Job Classifications and Positions</w:t>
      </w:r>
      <w:bookmarkEnd w:id="57"/>
      <w:r w:rsidR="00AB5811">
        <w:t>:</w:t>
      </w:r>
      <w:bookmarkEnd w:id="58"/>
      <w:r w:rsidR="00AB5811">
        <w:t xml:space="preserve"> </w:t>
      </w:r>
    </w:p>
    <w:p w14:paraId="22DF280D" w14:textId="3631D45A" w:rsidR="009C500C" w:rsidRDefault="009C500C" w:rsidP="00734329">
      <w:r>
        <w:rPr>
          <w:rFonts w:eastAsia="MS Mincho"/>
        </w:rPr>
        <w:t xml:space="preserve">The </w:t>
      </w:r>
      <w:r w:rsidR="009A79E9">
        <w:rPr>
          <w:bCs/>
        </w:rPr>
        <w:t>District</w:t>
      </w:r>
      <w:r>
        <w:rPr>
          <w:b/>
        </w:rPr>
        <w:t xml:space="preserve"> </w:t>
      </w:r>
      <w:r>
        <w:t>maintains the following job classifications: introductory employees, regular employees (including full-time and part-time) and temporary employees (including student interns)</w:t>
      </w:r>
      <w:r w:rsidR="00992B8D">
        <w:t xml:space="preserve">. </w:t>
      </w:r>
      <w:r>
        <w:t xml:space="preserve">In the </w:t>
      </w:r>
      <w:r w:rsidR="005E5534">
        <w:t xml:space="preserve">Chief’s </w:t>
      </w:r>
      <w:r>
        <w:t>discretion, some employees may hold employment pursuant to a written employment contract</w:t>
      </w:r>
      <w:r w:rsidR="00992B8D">
        <w:t xml:space="preserve">. </w:t>
      </w:r>
      <w:r>
        <w:t xml:space="preserve">Every regular job position </w:t>
      </w:r>
      <w:r w:rsidR="00D4760A">
        <w:t>in</w:t>
      </w:r>
      <w:r>
        <w:t xml:space="preserve"> the </w:t>
      </w:r>
      <w:r w:rsidR="009A79E9">
        <w:rPr>
          <w:bCs/>
        </w:rPr>
        <w:t>District</w:t>
      </w:r>
      <w:r>
        <w:rPr>
          <w:bCs/>
        </w:rPr>
        <w:t xml:space="preserve"> </w:t>
      </w:r>
      <w:r>
        <w:t>has a specific job description</w:t>
      </w:r>
      <w:r w:rsidR="00992B8D">
        <w:t xml:space="preserve">. </w:t>
      </w:r>
      <w:r>
        <w:t>Employees should familiarize themselves with the job description for their job as certain personnel policies may or may not apply to a particular job position.</w:t>
      </w:r>
    </w:p>
    <w:p w14:paraId="0499EBDE" w14:textId="77777777" w:rsidR="00734329" w:rsidRDefault="008E0B01" w:rsidP="008E0B01">
      <w:pPr>
        <w:pStyle w:val="Heading2"/>
      </w:pPr>
      <w:bookmarkStart w:id="59" w:name="_Toc172525980"/>
      <w:bookmarkStart w:id="60" w:name="_Toc162183455"/>
      <w:r>
        <w:t xml:space="preserve">4.2  </w:t>
      </w:r>
      <w:r w:rsidR="009C500C">
        <w:t>Vacancies</w:t>
      </w:r>
      <w:bookmarkEnd w:id="59"/>
      <w:r>
        <w:t>:</w:t>
      </w:r>
      <w:bookmarkEnd w:id="60"/>
      <w:r>
        <w:t xml:space="preserve">  </w:t>
      </w:r>
    </w:p>
    <w:p w14:paraId="165605DD" w14:textId="0BCE4E2E" w:rsidR="009C500C" w:rsidRDefault="009C500C" w:rsidP="00734329">
      <w:pPr>
        <w:rPr>
          <w:rFonts w:eastAsia="MS Mincho"/>
        </w:rPr>
      </w:pPr>
      <w:r>
        <w:rPr>
          <w:rFonts w:eastAsia="MS Mincho"/>
        </w:rPr>
        <w:t>When a vacancy occurs in an authorized position, the Fire Chief may fill the vacant pos</w:t>
      </w:r>
      <w:r w:rsidR="009A79E9">
        <w:rPr>
          <w:rFonts w:eastAsia="MS Mincho"/>
        </w:rPr>
        <w:t>ition with an existing District</w:t>
      </w:r>
      <w:r>
        <w:rPr>
          <w:rFonts w:eastAsia="MS Mincho"/>
        </w:rPr>
        <w:t xml:space="preserve"> employee, who is both qualified for the position and willing to accept the employment change, leave the position vacant, or fill the vacancy with a person w</w:t>
      </w:r>
      <w:r w:rsidR="009A79E9">
        <w:rPr>
          <w:rFonts w:eastAsia="MS Mincho"/>
        </w:rPr>
        <w:t>ho is not currently a District</w:t>
      </w:r>
      <w:r>
        <w:rPr>
          <w:rFonts w:eastAsia="MS Mincho"/>
        </w:rPr>
        <w:t xml:space="preserve"> employee.</w:t>
      </w:r>
    </w:p>
    <w:p w14:paraId="4E45933A" w14:textId="77777777" w:rsidR="00734329" w:rsidRDefault="008E0B01" w:rsidP="008E0B01">
      <w:pPr>
        <w:pStyle w:val="Heading2"/>
      </w:pPr>
      <w:bookmarkStart w:id="61" w:name="_Toc172525981"/>
      <w:bookmarkStart w:id="62" w:name="_Toc162183456"/>
      <w:r>
        <w:t xml:space="preserve">4.3  </w:t>
      </w:r>
      <w:r w:rsidR="009C500C">
        <w:t>Announcements</w:t>
      </w:r>
      <w:bookmarkEnd w:id="61"/>
      <w:r>
        <w:t>:</w:t>
      </w:r>
      <w:bookmarkEnd w:id="62"/>
      <w:r>
        <w:t xml:space="preserve">  </w:t>
      </w:r>
    </w:p>
    <w:p w14:paraId="123A5489" w14:textId="5DB87B59" w:rsidR="009C500C" w:rsidRDefault="009C500C" w:rsidP="00734329">
      <w:pPr>
        <w:rPr>
          <w:rFonts w:eastAsia="MS Mincho"/>
        </w:rPr>
      </w:pPr>
      <w:r>
        <w:rPr>
          <w:rFonts w:eastAsia="MS Mincho"/>
        </w:rPr>
        <w:t>When recruiting to fill a vacancy or a new position, the Fire Chief shall announce the position by posting a j</w:t>
      </w:r>
      <w:r w:rsidR="009A79E9">
        <w:rPr>
          <w:rFonts w:eastAsia="MS Mincho"/>
        </w:rPr>
        <w:t>ob announcement on the District’s</w:t>
      </w:r>
      <w:r>
        <w:rPr>
          <w:rFonts w:eastAsia="MS Mincho"/>
        </w:rPr>
        <w:t xml:space="preserve"> bulletin board and by any other method(s) the Fire </w:t>
      </w:r>
      <w:r>
        <w:rPr>
          <w:rFonts w:eastAsia="MS Mincho"/>
        </w:rPr>
        <w:lastRenderedPageBreak/>
        <w:t>Chief deems appropriate for recruiting qualified applicants</w:t>
      </w:r>
      <w:r w:rsidR="00992B8D">
        <w:rPr>
          <w:rFonts w:eastAsia="MS Mincho"/>
        </w:rPr>
        <w:t xml:space="preserve">. </w:t>
      </w:r>
      <w:r w:rsidR="00070E20">
        <w:rPr>
          <w:rFonts w:eastAsia="MS Mincho"/>
        </w:rPr>
        <w:t>M</w:t>
      </w:r>
      <w:r>
        <w:rPr>
          <w:rFonts w:eastAsia="MS Mincho"/>
        </w:rPr>
        <w:t>inimum qualifications of education, experience and other criteria for the open position</w:t>
      </w:r>
      <w:r w:rsidR="00070E20">
        <w:rPr>
          <w:rFonts w:eastAsia="MS Mincho"/>
        </w:rPr>
        <w:t xml:space="preserve"> will be defined in the approved job description for the position</w:t>
      </w:r>
      <w:r>
        <w:rPr>
          <w:rFonts w:eastAsia="MS Mincho"/>
        </w:rPr>
        <w:t>.</w:t>
      </w:r>
    </w:p>
    <w:p w14:paraId="4243A7E9" w14:textId="77777777" w:rsidR="00734329" w:rsidRDefault="008E0B01" w:rsidP="008E0B01">
      <w:pPr>
        <w:pStyle w:val="Heading2"/>
      </w:pPr>
      <w:bookmarkStart w:id="63" w:name="_Toc172525982"/>
      <w:bookmarkStart w:id="64" w:name="_Toc162183457"/>
      <w:r>
        <w:t xml:space="preserve">4.4  </w:t>
      </w:r>
      <w:r w:rsidR="009C500C">
        <w:t>Applications</w:t>
      </w:r>
      <w:bookmarkEnd w:id="63"/>
      <w:r>
        <w:t>:</w:t>
      </w:r>
      <w:bookmarkEnd w:id="64"/>
      <w:r>
        <w:t xml:space="preserve">  </w:t>
      </w:r>
    </w:p>
    <w:p w14:paraId="7183DC81" w14:textId="65867F55" w:rsidR="009C500C" w:rsidRDefault="009C500C" w:rsidP="00734329">
      <w:pPr>
        <w:rPr>
          <w:rFonts w:eastAsia="MS Mincho"/>
        </w:rPr>
      </w:pPr>
      <w:r>
        <w:rPr>
          <w:rFonts w:eastAsia="MS Mincho"/>
        </w:rPr>
        <w:t>Applicants shall submit a complete application in a form and manner as specified by the Fire Chief, together with such other information as may be required b</w:t>
      </w:r>
      <w:r w:rsidR="009A79E9">
        <w:rPr>
          <w:rFonts w:eastAsia="MS Mincho"/>
        </w:rPr>
        <w:t>y the Fire Chief</w:t>
      </w:r>
      <w:r w:rsidR="00992B8D">
        <w:rPr>
          <w:rFonts w:eastAsia="MS Mincho"/>
        </w:rPr>
        <w:t xml:space="preserve">. </w:t>
      </w:r>
      <w:r w:rsidR="009A79E9">
        <w:rPr>
          <w:rFonts w:eastAsia="MS Mincho"/>
        </w:rPr>
        <w:t>The District</w:t>
      </w:r>
      <w:r>
        <w:rPr>
          <w:rFonts w:eastAsia="MS Mincho"/>
        </w:rPr>
        <w:t xml:space="preserve"> must receive applications not later than the final filing date, if any, shown on the job announcement.</w:t>
      </w:r>
    </w:p>
    <w:p w14:paraId="37FAB243" w14:textId="77777777" w:rsidR="008E0B01" w:rsidRDefault="008E0B01" w:rsidP="008E0B01">
      <w:pPr>
        <w:pStyle w:val="Heading2"/>
      </w:pPr>
      <w:bookmarkStart w:id="65" w:name="_Toc172525983"/>
      <w:bookmarkStart w:id="66" w:name="_Toc162183458"/>
      <w:r>
        <w:t xml:space="preserve">4.5  </w:t>
      </w:r>
      <w:r w:rsidR="009C500C">
        <w:t>Disqualification</w:t>
      </w:r>
      <w:bookmarkEnd w:id="65"/>
      <w:r>
        <w:t xml:space="preserve">:  </w:t>
      </w:r>
      <w:r w:rsidR="009C500C">
        <w:t>The Fire Chief may disqualify an applicant for any of the following reasons:</w:t>
      </w:r>
      <w:bookmarkEnd w:id="66"/>
      <w:r w:rsidR="009C500C">
        <w:t xml:space="preserve">  </w:t>
      </w:r>
    </w:p>
    <w:p w14:paraId="2E73D848" w14:textId="08643C59" w:rsidR="008E0B01" w:rsidRPr="008E0B01" w:rsidRDefault="008E0B01" w:rsidP="008E0B01">
      <w:pPr>
        <w:pStyle w:val="ListParagraph"/>
        <w:numPr>
          <w:ilvl w:val="0"/>
          <w:numId w:val="99"/>
        </w:numPr>
        <w:jc w:val="both"/>
      </w:pPr>
      <w:r>
        <w:rPr>
          <w:rFonts w:eastAsia="MS Mincho"/>
        </w:rPr>
        <w:t>F</w:t>
      </w:r>
      <w:r w:rsidR="009C500C" w:rsidRPr="008E0B01">
        <w:rPr>
          <w:rFonts w:eastAsia="MS Mincho"/>
        </w:rPr>
        <w:t xml:space="preserve">ailure to demonstrate that the requirements or qualifications established for the authorized position have been </w:t>
      </w:r>
      <w:r w:rsidR="00992B8D" w:rsidRPr="008E0B01">
        <w:rPr>
          <w:rFonts w:eastAsia="MS Mincho"/>
        </w:rPr>
        <w:t>met.</w:t>
      </w:r>
      <w:r w:rsidR="009C500C" w:rsidRPr="008E0B01">
        <w:rPr>
          <w:rFonts w:eastAsia="MS Mincho"/>
        </w:rPr>
        <w:t xml:space="preserve"> </w:t>
      </w:r>
    </w:p>
    <w:p w14:paraId="1BAA1FD9" w14:textId="2CFEABF9" w:rsidR="008E0B01" w:rsidRPr="008E0B01" w:rsidRDefault="008E0B01" w:rsidP="008E0B01">
      <w:pPr>
        <w:pStyle w:val="ListParagraph"/>
        <w:numPr>
          <w:ilvl w:val="0"/>
          <w:numId w:val="99"/>
        </w:numPr>
        <w:jc w:val="both"/>
      </w:pPr>
      <w:r>
        <w:rPr>
          <w:rFonts w:eastAsia="MS Mincho"/>
        </w:rPr>
        <w:t>C</w:t>
      </w:r>
      <w:r w:rsidR="009C500C" w:rsidRPr="008E0B01">
        <w:rPr>
          <w:rFonts w:eastAsia="MS Mincho"/>
        </w:rPr>
        <w:t xml:space="preserve">onviction of a felony or misdemeanor of such a nature as to have an adverse effect on the applicant's ability to perform the duties of the position, or which resulted in </w:t>
      </w:r>
      <w:r w:rsidR="00992B8D" w:rsidRPr="008E0B01">
        <w:rPr>
          <w:rFonts w:eastAsia="MS Mincho"/>
        </w:rPr>
        <w:t>imprisonment.</w:t>
      </w:r>
      <w:r w:rsidR="009C500C" w:rsidRPr="008E0B01">
        <w:rPr>
          <w:rFonts w:eastAsia="MS Mincho"/>
        </w:rPr>
        <w:t xml:space="preserve"> </w:t>
      </w:r>
    </w:p>
    <w:p w14:paraId="23BE5233" w14:textId="5C5BF34C" w:rsidR="008E0B01" w:rsidRPr="008E0B01" w:rsidRDefault="008E0B01" w:rsidP="008E0B01">
      <w:pPr>
        <w:pStyle w:val="ListParagraph"/>
        <w:numPr>
          <w:ilvl w:val="0"/>
          <w:numId w:val="99"/>
        </w:numPr>
        <w:jc w:val="both"/>
      </w:pPr>
      <w:r>
        <w:rPr>
          <w:rFonts w:eastAsia="MS Mincho"/>
        </w:rPr>
        <w:t>F</w:t>
      </w:r>
      <w:r w:rsidR="009C500C" w:rsidRPr="008E0B01">
        <w:rPr>
          <w:rFonts w:eastAsia="MS Mincho"/>
        </w:rPr>
        <w:t xml:space="preserve">alse statement of fact or actual or attempted misrepresentation, deception, fraud, or misconduct on an application, or during an interview or </w:t>
      </w:r>
      <w:r w:rsidR="00992B8D" w:rsidRPr="008E0B01">
        <w:rPr>
          <w:rFonts w:eastAsia="MS Mincho"/>
        </w:rPr>
        <w:t>examination.</w:t>
      </w:r>
      <w:r w:rsidR="009C500C" w:rsidRPr="008E0B01">
        <w:rPr>
          <w:rFonts w:eastAsia="MS Mincho"/>
        </w:rPr>
        <w:t xml:space="preserve"> </w:t>
      </w:r>
    </w:p>
    <w:p w14:paraId="3B72E441" w14:textId="40A6F509" w:rsidR="008E0B01" w:rsidRPr="008E0B01" w:rsidRDefault="008E0B01" w:rsidP="008E0B01">
      <w:pPr>
        <w:pStyle w:val="ListParagraph"/>
        <w:numPr>
          <w:ilvl w:val="0"/>
          <w:numId w:val="99"/>
        </w:numPr>
        <w:jc w:val="both"/>
      </w:pPr>
      <w:r>
        <w:rPr>
          <w:rFonts w:eastAsia="MS Mincho"/>
        </w:rPr>
        <w:t>I</w:t>
      </w:r>
      <w:r w:rsidR="009C500C" w:rsidRPr="008E0B01">
        <w:rPr>
          <w:rFonts w:eastAsia="MS Mincho"/>
        </w:rPr>
        <w:t xml:space="preserve">nterference with or attempt to interfere with the fair, equitable and orderly conduct of an interview or examination </w:t>
      </w:r>
      <w:r w:rsidR="00992B8D" w:rsidRPr="008E0B01">
        <w:rPr>
          <w:rFonts w:eastAsia="MS Mincho"/>
        </w:rPr>
        <w:t>process.</w:t>
      </w:r>
      <w:r w:rsidR="009C500C" w:rsidRPr="008E0B01">
        <w:rPr>
          <w:rFonts w:eastAsia="MS Mincho"/>
        </w:rPr>
        <w:t xml:space="preserve"> </w:t>
      </w:r>
    </w:p>
    <w:p w14:paraId="680C9566" w14:textId="12566192" w:rsidR="008E0B01" w:rsidRPr="008E0B01" w:rsidRDefault="008E0B01" w:rsidP="008E0B01">
      <w:pPr>
        <w:pStyle w:val="ListParagraph"/>
        <w:numPr>
          <w:ilvl w:val="0"/>
          <w:numId w:val="99"/>
        </w:numPr>
        <w:jc w:val="both"/>
      </w:pPr>
      <w:r>
        <w:rPr>
          <w:rFonts w:eastAsia="MS Mincho"/>
        </w:rPr>
        <w:t>B</w:t>
      </w:r>
      <w:r w:rsidR="009C500C" w:rsidRPr="008E0B01">
        <w:rPr>
          <w:rFonts w:eastAsia="MS Mincho"/>
        </w:rPr>
        <w:t xml:space="preserve">eing tardy or failing to appear for an interview or examination; or </w:t>
      </w:r>
    </w:p>
    <w:p w14:paraId="5D521E19" w14:textId="56DB1E7D" w:rsidR="009C500C" w:rsidRPr="008E0B01" w:rsidRDefault="008E0B01" w:rsidP="008E0B01">
      <w:pPr>
        <w:pStyle w:val="ListParagraph"/>
        <w:numPr>
          <w:ilvl w:val="0"/>
          <w:numId w:val="99"/>
        </w:numPr>
        <w:jc w:val="both"/>
        <w:rPr>
          <w:rFonts w:eastAsia="MS Mincho"/>
        </w:rPr>
      </w:pPr>
      <w:r>
        <w:rPr>
          <w:rFonts w:eastAsia="MS Mincho"/>
        </w:rPr>
        <w:t>A</w:t>
      </w:r>
      <w:r w:rsidR="009C500C" w:rsidRPr="008E0B01">
        <w:rPr>
          <w:rFonts w:eastAsia="MS Mincho"/>
        </w:rPr>
        <w:t>ny other reasonable grounds for disqualification as determined by the Fire Chief</w:t>
      </w:r>
      <w:r w:rsidR="00992B8D" w:rsidRPr="008E0B01">
        <w:rPr>
          <w:rFonts w:eastAsia="MS Mincho"/>
        </w:rPr>
        <w:t xml:space="preserve">. </w:t>
      </w:r>
      <w:r w:rsidR="009C500C" w:rsidRPr="008E0B01">
        <w:rPr>
          <w:rFonts w:eastAsia="MS Mincho"/>
        </w:rPr>
        <w:t xml:space="preserve">Whenever an application is rejected, written notice shall be given </w:t>
      </w:r>
      <w:r w:rsidR="009A79E9" w:rsidRPr="008E0B01">
        <w:rPr>
          <w:rFonts w:eastAsia="MS Mincho"/>
        </w:rPr>
        <w:t>to the applicant</w:t>
      </w:r>
      <w:r w:rsidR="00992B8D" w:rsidRPr="008E0B01">
        <w:rPr>
          <w:rFonts w:eastAsia="MS Mincho"/>
        </w:rPr>
        <w:t xml:space="preserve">. </w:t>
      </w:r>
      <w:r w:rsidR="009A79E9" w:rsidRPr="008E0B01">
        <w:rPr>
          <w:rFonts w:eastAsia="MS Mincho"/>
        </w:rPr>
        <w:t>The District</w:t>
      </w:r>
      <w:r w:rsidR="009C500C" w:rsidRPr="008E0B01">
        <w:rPr>
          <w:rFonts w:eastAsia="MS Mincho"/>
        </w:rPr>
        <w:t xml:space="preserve"> generally shall not give any reasons for the rejection.  Incomplete or deficient applications may be returned to the applicant for amendment.</w:t>
      </w:r>
    </w:p>
    <w:p w14:paraId="2A9D2720" w14:textId="77777777" w:rsidR="00734329" w:rsidRDefault="008E0B01" w:rsidP="008E0B01">
      <w:pPr>
        <w:pStyle w:val="Heading2"/>
      </w:pPr>
      <w:bookmarkStart w:id="67" w:name="_Toc172525984"/>
      <w:bookmarkStart w:id="68" w:name="_Toc162183459"/>
      <w:r>
        <w:t xml:space="preserve">4.6  </w:t>
      </w:r>
      <w:r w:rsidR="009C500C">
        <w:t>Examination of Applicants</w:t>
      </w:r>
      <w:bookmarkEnd w:id="67"/>
      <w:r>
        <w:t>:</w:t>
      </w:r>
      <w:bookmarkEnd w:id="68"/>
      <w:r>
        <w:t xml:space="preserve">  </w:t>
      </w:r>
    </w:p>
    <w:p w14:paraId="30A2FBAC" w14:textId="4E4A4C19" w:rsidR="009C500C" w:rsidRDefault="009C500C" w:rsidP="00734329">
      <w:pPr>
        <w:rPr>
          <w:rFonts w:eastAsia="MS Mincho"/>
        </w:rPr>
      </w:pPr>
      <w:r>
        <w:rPr>
          <w:rFonts w:eastAsia="MS Mincho"/>
        </w:rPr>
        <w:t xml:space="preserve">The Fire Chief may </w:t>
      </w:r>
      <w:r w:rsidR="00992B8D">
        <w:rPr>
          <w:rFonts w:eastAsia="MS Mincho"/>
        </w:rPr>
        <w:t>provide</w:t>
      </w:r>
      <w:r>
        <w:rPr>
          <w:rFonts w:eastAsia="MS Mincho"/>
        </w:rPr>
        <w:t xml:space="preserve"> interviews and/or examinations of qualified applicants</w:t>
      </w:r>
      <w:r w:rsidR="00992B8D">
        <w:rPr>
          <w:rFonts w:eastAsia="MS Mincho"/>
        </w:rPr>
        <w:t xml:space="preserve">. </w:t>
      </w:r>
      <w:r>
        <w:rPr>
          <w:rFonts w:eastAsia="MS Mincho"/>
        </w:rPr>
        <w:t>Examinations, if conducted, may consist of written, oral, performance, and/or physical agility tests as determined by the Fire Chief</w:t>
      </w:r>
      <w:r w:rsidR="00992B8D">
        <w:rPr>
          <w:rFonts w:eastAsia="MS Mincho"/>
        </w:rPr>
        <w:t xml:space="preserve">. </w:t>
      </w:r>
      <w:r>
        <w:rPr>
          <w:rFonts w:eastAsia="MS Mincho"/>
        </w:rPr>
        <w:t xml:space="preserve">Interviews and examinations, if any, will be scheduled by the Fire Chief as the need requires, and may be postponed, </w:t>
      </w:r>
      <w:r w:rsidR="00CE5D51">
        <w:rPr>
          <w:rFonts w:eastAsia="MS Mincho"/>
        </w:rPr>
        <w:t>canceled,</w:t>
      </w:r>
      <w:r>
        <w:rPr>
          <w:rFonts w:eastAsia="MS Mincho"/>
        </w:rPr>
        <w:t xml:space="preserve"> or extended by t</w:t>
      </w:r>
      <w:r w:rsidR="009A79E9">
        <w:rPr>
          <w:rFonts w:eastAsia="MS Mincho"/>
        </w:rPr>
        <w:t xml:space="preserve">he Fire Chief. </w:t>
      </w:r>
      <w:r w:rsidR="0050751F">
        <w:rPr>
          <w:rFonts w:eastAsia="MS Mincho"/>
        </w:rPr>
        <w:t>Physical agility or functional capacity tests will be administered only after a conditional job offer has been extended, and the applicant must successful</w:t>
      </w:r>
      <w:r w:rsidR="00012BDC">
        <w:rPr>
          <w:rFonts w:eastAsia="MS Mincho"/>
        </w:rPr>
        <w:t xml:space="preserve">ly </w:t>
      </w:r>
      <w:r w:rsidR="0050751F">
        <w:rPr>
          <w:rFonts w:eastAsia="MS Mincho"/>
        </w:rPr>
        <w:t>pass the test, or the conditional offer will be withdrawn</w:t>
      </w:r>
      <w:r w:rsidR="00992B8D">
        <w:rPr>
          <w:rFonts w:eastAsia="MS Mincho"/>
        </w:rPr>
        <w:t xml:space="preserve">. </w:t>
      </w:r>
      <w:r w:rsidR="009A79E9">
        <w:rPr>
          <w:rFonts w:eastAsia="MS Mincho"/>
        </w:rPr>
        <w:t>If the District</w:t>
      </w:r>
      <w:r>
        <w:rPr>
          <w:rFonts w:eastAsia="MS Mincho"/>
        </w:rPr>
        <w:t xml:space="preserve"> conducts a background investigation of an applicant, the investigation shall comply with applicable provisions of the Investigative Consumer Reporting Agencies Act (Civil Code Sections 1786-1786.53)</w:t>
      </w:r>
      <w:r w:rsidR="0050751F">
        <w:rPr>
          <w:rFonts w:eastAsia="MS Mincho"/>
        </w:rPr>
        <w:t xml:space="preserve"> </w:t>
      </w:r>
      <w:r w:rsidR="00012BDC">
        <w:rPr>
          <w:rFonts w:eastAsia="MS Mincho"/>
        </w:rPr>
        <w:t xml:space="preserve">The District will comply with all applicable federal and state laws regarding background checks. </w:t>
      </w:r>
    </w:p>
    <w:p w14:paraId="6E4E19CB" w14:textId="77777777" w:rsidR="00734329" w:rsidRDefault="008E0B01" w:rsidP="008E0B01">
      <w:pPr>
        <w:pStyle w:val="Heading2"/>
      </w:pPr>
      <w:bookmarkStart w:id="69" w:name="_Toc172525985"/>
      <w:bookmarkStart w:id="70" w:name="_Toc162183460"/>
      <w:r>
        <w:t xml:space="preserve">4.7  </w:t>
      </w:r>
      <w:r w:rsidR="009C500C">
        <w:t>Appointment</w:t>
      </w:r>
      <w:bookmarkEnd w:id="69"/>
      <w:r>
        <w:t>:</w:t>
      </w:r>
      <w:bookmarkEnd w:id="70"/>
      <w:r>
        <w:t xml:space="preserve">  </w:t>
      </w:r>
    </w:p>
    <w:p w14:paraId="57FD4BE0" w14:textId="4A128E27" w:rsidR="009C500C" w:rsidRDefault="009C500C" w:rsidP="00734329">
      <w:pPr>
        <w:rPr>
          <w:rFonts w:eastAsia="MS Mincho"/>
        </w:rPr>
      </w:pPr>
      <w:r>
        <w:rPr>
          <w:rFonts w:eastAsia="MS Mincho"/>
        </w:rPr>
        <w:t>The position of Fire Chief shall be filled by Board appointment</w:t>
      </w:r>
      <w:r w:rsidR="00992B8D">
        <w:rPr>
          <w:rFonts w:eastAsia="MS Mincho"/>
        </w:rPr>
        <w:t xml:space="preserve">. </w:t>
      </w:r>
      <w:r>
        <w:rPr>
          <w:rFonts w:eastAsia="MS Mincho"/>
        </w:rPr>
        <w:t xml:space="preserve">All other positions shall be filled by appointment </w:t>
      </w:r>
      <w:r w:rsidR="0080708F">
        <w:rPr>
          <w:rFonts w:eastAsia="MS Mincho"/>
        </w:rPr>
        <w:t>by the Fire Chief</w:t>
      </w:r>
      <w:r w:rsidR="00992B8D">
        <w:rPr>
          <w:rFonts w:eastAsia="MS Mincho"/>
        </w:rPr>
        <w:t xml:space="preserve">. </w:t>
      </w:r>
      <w:r w:rsidR="00CE5D51">
        <w:rPr>
          <w:rFonts w:eastAsia="MS Mincho"/>
        </w:rPr>
        <w:t>A new employee</w:t>
      </w:r>
      <w:r>
        <w:rPr>
          <w:rFonts w:eastAsia="MS Mincho"/>
        </w:rPr>
        <w:t xml:space="preserve"> wi</w:t>
      </w:r>
      <w:r w:rsidR="00025081">
        <w:rPr>
          <w:rFonts w:eastAsia="MS Mincho"/>
        </w:rPr>
        <w:t>ll be subject to the District’s</w:t>
      </w:r>
      <w:r>
        <w:rPr>
          <w:rFonts w:eastAsia="MS Mincho"/>
        </w:rPr>
        <w:t xml:space="preserve"> fitness for duty policy</w:t>
      </w:r>
      <w:r w:rsidR="00992B8D">
        <w:rPr>
          <w:rFonts w:eastAsia="MS Mincho"/>
        </w:rPr>
        <w:t xml:space="preserve">. </w:t>
      </w:r>
    </w:p>
    <w:p w14:paraId="668EC3E4" w14:textId="77777777" w:rsidR="002F7AA2" w:rsidRDefault="002F7AA2" w:rsidP="00D07C10">
      <w:pPr>
        <w:ind w:firstLine="720"/>
        <w:rPr>
          <w:rFonts w:eastAsia="MS Mincho"/>
        </w:rPr>
      </w:pPr>
    </w:p>
    <w:p w14:paraId="38CCACBE" w14:textId="77777777" w:rsidR="00734329" w:rsidRDefault="008E0B01" w:rsidP="008E0B01">
      <w:pPr>
        <w:pStyle w:val="Heading2"/>
      </w:pPr>
      <w:bookmarkStart w:id="71" w:name="_Toc162183461"/>
      <w:r>
        <w:t xml:space="preserve">4.8  </w:t>
      </w:r>
      <w:r w:rsidR="002F7AA2">
        <w:t>Training Attendance</w:t>
      </w:r>
      <w:r>
        <w:t>:</w:t>
      </w:r>
      <w:bookmarkEnd w:id="71"/>
      <w:r>
        <w:t xml:space="preserve">  </w:t>
      </w:r>
    </w:p>
    <w:p w14:paraId="5A7C82B5" w14:textId="5691F764" w:rsidR="00377B88" w:rsidRDefault="0008729D" w:rsidP="00734329">
      <w:pPr>
        <w:rPr>
          <w:rFonts w:eastAsia="MS Mincho"/>
        </w:rPr>
      </w:pPr>
      <w:r w:rsidRPr="00734329">
        <w:rPr>
          <w:rFonts w:eastAsia="MS Mincho"/>
        </w:rPr>
        <w:lastRenderedPageBreak/>
        <w:t>Volunteer firefighters</w:t>
      </w:r>
      <w:r w:rsidR="002A1096" w:rsidRPr="00734329">
        <w:rPr>
          <w:rFonts w:eastAsia="MS Mincho"/>
        </w:rPr>
        <w:t xml:space="preserve"> are required to attend at least 50% of </w:t>
      </w:r>
      <w:r w:rsidR="003C6E59" w:rsidRPr="00734329">
        <w:rPr>
          <w:rFonts w:eastAsia="MS Mincho"/>
        </w:rPr>
        <w:t>the regularly scheduled volunteer trainings per year. Attendance will be tracked annually</w:t>
      </w:r>
      <w:r w:rsidR="00EC14B2" w:rsidRPr="00734329">
        <w:rPr>
          <w:rFonts w:eastAsia="MS Mincho"/>
        </w:rPr>
        <w:t xml:space="preserve"> and when a member falls below the minimum attendance threshold</w:t>
      </w:r>
      <w:r w:rsidR="00D444F5" w:rsidRPr="00734329">
        <w:rPr>
          <w:rFonts w:eastAsia="MS Mincho"/>
        </w:rPr>
        <w:t xml:space="preserve"> they will be subject to progressive discipline</w:t>
      </w:r>
      <w:r w:rsidR="00A56C45" w:rsidRPr="00734329">
        <w:rPr>
          <w:rFonts w:eastAsia="MS Mincho"/>
        </w:rPr>
        <w:t xml:space="preserve"> up to and including separation from the </w:t>
      </w:r>
      <w:r w:rsidR="00A92DD3" w:rsidRPr="00734329">
        <w:rPr>
          <w:rFonts w:eastAsia="MS Mincho"/>
        </w:rPr>
        <w:t>District</w:t>
      </w:r>
      <w:r w:rsidR="0039449E" w:rsidRPr="00734329">
        <w:rPr>
          <w:rFonts w:eastAsia="MS Mincho"/>
        </w:rPr>
        <w:t>.</w:t>
      </w:r>
    </w:p>
    <w:p w14:paraId="01C05184" w14:textId="77777777" w:rsidR="00734329" w:rsidRDefault="008E0B01" w:rsidP="008E0B01">
      <w:pPr>
        <w:pStyle w:val="Heading2"/>
      </w:pPr>
      <w:bookmarkStart w:id="72" w:name="_Toc172525986"/>
      <w:bookmarkStart w:id="73" w:name="_Toc162183462"/>
      <w:r>
        <w:t xml:space="preserve">4.9  </w:t>
      </w:r>
      <w:r w:rsidR="009C500C">
        <w:t>Proof of Right to Work</w:t>
      </w:r>
      <w:bookmarkEnd w:id="72"/>
      <w:r>
        <w:t>:</w:t>
      </w:r>
      <w:bookmarkEnd w:id="73"/>
      <w:r>
        <w:t xml:space="preserve">  </w:t>
      </w:r>
    </w:p>
    <w:p w14:paraId="69B6D5CA" w14:textId="04F3232B" w:rsidR="009C500C" w:rsidRDefault="009C500C" w:rsidP="00734329">
      <w:pPr>
        <w:rPr>
          <w:rFonts w:eastAsia="MS Mincho"/>
        </w:rPr>
      </w:pPr>
      <w:r>
        <w:rPr>
          <w:rFonts w:eastAsia="MS Mincho"/>
        </w:rPr>
        <w:t>Under federal law, all new hires must produce original documentation establishing their identity and right to work in the United States</w:t>
      </w:r>
      <w:r w:rsidR="00992B8D">
        <w:rPr>
          <w:rFonts w:eastAsia="MS Mincho"/>
        </w:rPr>
        <w:t xml:space="preserve">. </w:t>
      </w:r>
      <w:r>
        <w:rPr>
          <w:rFonts w:eastAsia="MS Mincho"/>
        </w:rPr>
        <w:t>Within three business days after commencing work with</w:t>
      </w:r>
      <w:r w:rsidR="0080109B">
        <w:rPr>
          <w:rFonts w:eastAsia="MS Mincho"/>
        </w:rPr>
        <w:t xml:space="preserve"> the District</w:t>
      </w:r>
      <w:r>
        <w:rPr>
          <w:rFonts w:eastAsia="MS Mincho"/>
        </w:rPr>
        <w:t>, all new hires must satisfactorily complete Immigration and Naturalization Service form I-9 with appropriate documentation showing that the applicant has the right to work in the United States.</w:t>
      </w:r>
    </w:p>
    <w:p w14:paraId="2634908F" w14:textId="64742B4A" w:rsidR="009C500C" w:rsidRDefault="008E0B01" w:rsidP="00667440">
      <w:pPr>
        <w:pStyle w:val="Heading2"/>
      </w:pPr>
      <w:bookmarkStart w:id="74" w:name="_Toc172525987"/>
      <w:bookmarkStart w:id="75" w:name="_Toc162183463"/>
      <w:r>
        <w:t xml:space="preserve">4.10  </w:t>
      </w:r>
      <w:r w:rsidR="009C500C">
        <w:t>Fitness for Duty Exam</w:t>
      </w:r>
      <w:bookmarkEnd w:id="74"/>
      <w:bookmarkEnd w:id="75"/>
    </w:p>
    <w:p w14:paraId="499A8030" w14:textId="4AFE08B5" w:rsidR="009C500C" w:rsidRDefault="008E0B01" w:rsidP="00667440">
      <w:pPr>
        <w:pStyle w:val="Heading3"/>
      </w:pPr>
      <w:r>
        <w:t xml:space="preserve">4.10.1  </w:t>
      </w:r>
      <w:r w:rsidR="009C500C">
        <w:t>Policy Objectives</w:t>
      </w:r>
      <w:r w:rsidR="00992B8D">
        <w:t xml:space="preserve">. </w:t>
      </w:r>
      <w:r w:rsidR="009C500C">
        <w:t xml:space="preserve">Pre-employment medical examinations and reviews shall be </w:t>
      </w:r>
      <w:commentRangeStart w:id="76"/>
      <w:commentRangeStart w:id="77"/>
      <w:r w:rsidR="009C500C">
        <w:t>conducted</w:t>
      </w:r>
      <w:commentRangeEnd w:id="76"/>
      <w:r w:rsidR="00CB2989">
        <w:rPr>
          <w:rStyle w:val="CommentReference"/>
          <w:rFonts w:eastAsia="Times New Roman" w:cs="Times New Roman"/>
          <w:bCs w:val="0"/>
        </w:rPr>
        <w:commentReference w:id="76"/>
      </w:r>
      <w:commentRangeEnd w:id="77"/>
      <w:r w:rsidR="00F74BFD">
        <w:rPr>
          <w:rStyle w:val="CommentReference"/>
          <w:rFonts w:eastAsia="Times New Roman" w:cs="Times New Roman"/>
          <w:bCs w:val="0"/>
        </w:rPr>
        <w:commentReference w:id="77"/>
      </w:r>
      <w:r w:rsidR="009C500C">
        <w:t xml:space="preserve"> to achieve the following objectives:  (a) to ensure that all new employees are medically and physically able to perform their job duties; (b) to ensure that every new employee's health and safety is not at risk or impaired with respect to his or her job; (c) to minimize the exposure to financial liability arising from medically identifiable deficiencies; and, (d) to document the physical and medical condition of new employees as they begin employ</w:t>
      </w:r>
      <w:r w:rsidR="0080109B">
        <w:t>ment with the District</w:t>
      </w:r>
      <w:r w:rsidR="009C500C">
        <w:t>.</w:t>
      </w:r>
    </w:p>
    <w:p w14:paraId="47347ACB" w14:textId="30C9E872" w:rsidR="009C500C" w:rsidRDefault="008E0B01" w:rsidP="00667440">
      <w:pPr>
        <w:pStyle w:val="Heading3"/>
      </w:pPr>
      <w:r>
        <w:t xml:space="preserve">4.10.2  </w:t>
      </w:r>
      <w:r w:rsidR="009C500C">
        <w:t>Designated Medical Provider</w:t>
      </w:r>
      <w:r w:rsidR="00992B8D">
        <w:t xml:space="preserve">. </w:t>
      </w:r>
      <w:r w:rsidR="009C500C">
        <w:t xml:space="preserve">The Fire Chief shall select a licensed medical clinic, </w:t>
      </w:r>
      <w:r w:rsidR="00CE5D51">
        <w:t>doctor,</w:t>
      </w:r>
      <w:r w:rsidR="009C500C">
        <w:t xml:space="preserve"> or other health care provider to conduct the pre-employment medical review and exam under this policy (the "Medical Provider")</w:t>
      </w:r>
      <w:r w:rsidR="00992B8D">
        <w:t xml:space="preserve">. </w:t>
      </w:r>
      <w:r w:rsidR="009C500C">
        <w:t>All expenses of the Medical Provider in implementing this polic</w:t>
      </w:r>
      <w:r w:rsidR="0080109B">
        <w:t>y shall be paid by the District</w:t>
      </w:r>
      <w:r w:rsidR="00992B8D">
        <w:t xml:space="preserve">. </w:t>
      </w:r>
      <w:r w:rsidR="009C500C">
        <w:t>The Medical Provider will administer the medical review and exams in a professional, timely and confidential manner.</w:t>
      </w:r>
    </w:p>
    <w:p w14:paraId="435790EB" w14:textId="5997AAD9" w:rsidR="009C500C" w:rsidRDefault="008E0B01" w:rsidP="00667440">
      <w:pPr>
        <w:pStyle w:val="Heading3"/>
      </w:pPr>
      <w:r>
        <w:t xml:space="preserve">4.10.3  </w:t>
      </w:r>
      <w:r w:rsidR="009C500C">
        <w:t>Pre-Employment Medical Review and Exam Requirement</w:t>
      </w:r>
      <w:r w:rsidR="00992B8D">
        <w:t xml:space="preserve">. </w:t>
      </w:r>
      <w:r w:rsidR="009C500C">
        <w:t xml:space="preserve">All offers </w:t>
      </w:r>
      <w:r w:rsidR="0080109B">
        <w:t>of employment with the District</w:t>
      </w:r>
      <w:r w:rsidR="009C500C">
        <w:t xml:space="preserve"> shall be subject to the acceptable results of a pre-employment medical review and examination of the applicant as provided in this policy</w:t>
      </w:r>
      <w:r w:rsidR="00992B8D">
        <w:t xml:space="preserve">. </w:t>
      </w:r>
      <w:r w:rsidR="009C500C">
        <w:t>The applicant must submit to a physical examination and the Medical Provider must determine whether the applicant is medically and physically fit to perform the essential functions of the position applied for, and can perform such functions without posing a direct threat to the health or safety of others in the workplace</w:t>
      </w:r>
      <w:r w:rsidR="00992B8D">
        <w:t xml:space="preserve">. </w:t>
      </w:r>
      <w:r w:rsidR="009C500C">
        <w:t>The Fire Chief may waive the pre-employment medical review and examination for short-term temporary employees.</w:t>
      </w:r>
    </w:p>
    <w:p w14:paraId="115F52AD" w14:textId="20E13ADF" w:rsidR="009C500C" w:rsidRDefault="008E0B01" w:rsidP="00667440">
      <w:pPr>
        <w:pStyle w:val="Heading3"/>
      </w:pPr>
      <w:r>
        <w:t xml:space="preserve">4.10.4  </w:t>
      </w:r>
      <w:r w:rsidR="009C500C">
        <w:t>Job-Related Qualification Standards</w:t>
      </w:r>
      <w:r w:rsidR="00992B8D">
        <w:t xml:space="preserve">. </w:t>
      </w:r>
      <w:r w:rsidR="009C500C">
        <w:t>The Fire Chief shall establish job-related physical standards and qualifications regarding performance of the essential functions for each job classification, including, but not necessarily limited to, standards for height, weight, strength, and medical and physical health</w:t>
      </w:r>
      <w:r w:rsidR="00992B8D">
        <w:t xml:space="preserve">. </w:t>
      </w:r>
      <w:r w:rsidR="009C500C">
        <w:t>An applicant's failure to achieve and maintain one of these standards as established by the Fire Chief will result in disqualification from employment</w:t>
      </w:r>
      <w:r w:rsidR="00992B8D">
        <w:t xml:space="preserve">. </w:t>
      </w:r>
      <w:r w:rsidR="009C500C">
        <w:t>The Fire Chief will supply the Medical Provider with the job classifications and standards and qualifications for all positions subject to this policy.</w:t>
      </w:r>
    </w:p>
    <w:p w14:paraId="10F37F62" w14:textId="32AC5532" w:rsidR="009C500C" w:rsidRDefault="008E0B01" w:rsidP="00667440">
      <w:pPr>
        <w:pStyle w:val="Heading3"/>
      </w:pPr>
      <w:r>
        <w:lastRenderedPageBreak/>
        <w:t xml:space="preserve">4.10.5  </w:t>
      </w:r>
      <w:r w:rsidR="009C500C">
        <w:t>Forms</w:t>
      </w:r>
      <w:r w:rsidR="00992B8D">
        <w:t xml:space="preserve">. </w:t>
      </w:r>
      <w:r w:rsidR="009C500C">
        <w:t xml:space="preserve">The Fire Chief, in consultation with the Medical Provider, shall determine, prepare, </w:t>
      </w:r>
      <w:r w:rsidR="00CE5D51">
        <w:t>amend,</w:t>
      </w:r>
      <w:r w:rsidR="009C500C">
        <w:t xml:space="preserve"> and maintain the forms that are necessary or appropriate to implement this policy.</w:t>
      </w:r>
    </w:p>
    <w:p w14:paraId="686A7F7B" w14:textId="7630E638" w:rsidR="009C500C" w:rsidRDefault="008E0B01" w:rsidP="00667440">
      <w:pPr>
        <w:pStyle w:val="Heading3"/>
        <w:rPr>
          <w:rFonts w:cs="Times New Roman"/>
        </w:rPr>
      </w:pPr>
      <w:r>
        <w:t xml:space="preserve">4.10.6  </w:t>
      </w:r>
      <w:r w:rsidR="009C500C">
        <w:t>Medical Exam and Review Components</w:t>
      </w:r>
      <w:r w:rsidR="00992B8D">
        <w:t xml:space="preserve">. </w:t>
      </w:r>
      <w:r w:rsidR="009C500C">
        <w:t>The Medical Provider, in consultation with the Fire Chief, shall determine the appropriate scope and components of the medical exam and review as appropriate to evaluate the job-related physical standards regarding performance of the essential functions for each job classification</w:t>
      </w:r>
      <w:r w:rsidR="00992B8D">
        <w:t xml:space="preserve">. </w:t>
      </w:r>
      <w:r w:rsidR="009C500C">
        <w:t xml:space="preserve">If the medical history, </w:t>
      </w:r>
      <w:r w:rsidR="00CE5D51">
        <w:t>records,</w:t>
      </w:r>
      <w:r w:rsidR="009C500C">
        <w:t xml:space="preserve"> or tests indicate a potentially abnormal condition that may relate to an applicant's employment, further tests, </w:t>
      </w:r>
      <w:r w:rsidR="00CE5D51">
        <w:t>examination,</w:t>
      </w:r>
      <w:r w:rsidR="009C500C">
        <w:t xml:space="preserve"> or medical records may be ordered by the Fire Chief upon the Medical Provider's recommendation.</w:t>
      </w:r>
    </w:p>
    <w:p w14:paraId="7B2C3032" w14:textId="170A5C86" w:rsidR="009C500C" w:rsidRDefault="008E0B01" w:rsidP="008E0B01">
      <w:pPr>
        <w:pStyle w:val="Heading3"/>
      </w:pPr>
      <w:r>
        <w:t xml:space="preserve">4.10.7  </w:t>
      </w:r>
      <w:r w:rsidR="009C500C">
        <w:t>Procedure</w:t>
      </w:r>
      <w:r>
        <w:t xml:space="preserve">. </w:t>
      </w:r>
      <w:r w:rsidR="009C500C">
        <w:t>When an applicant has received a job offer contingent upon successful completion of the pre-employment medical review and exam, the applicant will be given the appropriate medical history and consent and release form(s) to complete and sign, inst</w:t>
      </w:r>
      <w:r w:rsidR="0080109B">
        <w:t>ructed regarding the District’s</w:t>
      </w:r>
      <w:r w:rsidR="009C500C">
        <w:t xml:space="preserve"> pre-employment medical review and exam policy, and advised of the time and location of his or her appointment with the Medical Provider.  An applicant who fails or refuses to complete and sign the medical history and consent and release form(s), and/or to appear and submit to the medical examination or any portion of it, shall be disqualified fr</w:t>
      </w:r>
      <w:r w:rsidR="00D10C4A">
        <w:t>om employment with the District</w:t>
      </w:r>
      <w:r w:rsidR="009C500C">
        <w:t>.</w:t>
      </w:r>
    </w:p>
    <w:p w14:paraId="6941E825" w14:textId="53010986" w:rsidR="009C500C" w:rsidRDefault="008E0B01" w:rsidP="008E0B01">
      <w:pPr>
        <w:pStyle w:val="Heading4"/>
        <w:keepNext w:val="0"/>
      </w:pPr>
      <w:r>
        <w:t xml:space="preserve">4.10.7.1  </w:t>
      </w:r>
      <w:r w:rsidR="009C500C">
        <w:t>The medical review and examination shall be conducted by the Medical Provider</w:t>
      </w:r>
      <w:r w:rsidR="00992B8D">
        <w:t xml:space="preserve">. </w:t>
      </w:r>
      <w:r w:rsidR="009C500C">
        <w:t>The Medical Provider will determine whether, in its judgment, the applicant is medically and physically fit to perform the essential functions of the position applied for, and can perform such functions without posing a direct threat to the health or safety of others in the workplace</w:t>
      </w:r>
      <w:r w:rsidR="00992B8D">
        <w:t xml:space="preserve">. </w:t>
      </w:r>
      <w:r w:rsidR="009C500C">
        <w:t>The Medical Provider will contact the Fire Chief if further testing or examination is recommended.</w:t>
      </w:r>
    </w:p>
    <w:p w14:paraId="2073C88E" w14:textId="74D25847" w:rsidR="009C500C" w:rsidRDefault="008E0B01" w:rsidP="008E0B01">
      <w:pPr>
        <w:pStyle w:val="Heading4"/>
        <w:keepNext w:val="0"/>
      </w:pPr>
      <w:r>
        <w:t xml:space="preserve">4.10.7.2  </w:t>
      </w:r>
      <w:r w:rsidR="009C500C">
        <w:t>Upon completion of the medical review and examination and test results, the Medical Provider will immediately forward one copy of the medical examination report forms to the Fire Chief, retaining one copy for the Medical Provider's files</w:t>
      </w:r>
      <w:r w:rsidR="00992B8D">
        <w:t xml:space="preserve">. </w:t>
      </w:r>
      <w:r w:rsidR="009C500C">
        <w:t>No statement of medical cause or actual detailed test results w</w:t>
      </w:r>
      <w:r w:rsidR="00D10C4A">
        <w:t>ill be reported to the District</w:t>
      </w:r>
      <w:r w:rsidR="00992B8D">
        <w:t xml:space="preserve">. </w:t>
      </w:r>
      <w:r w:rsidR="009C500C">
        <w:t>If applicable, the Medical Provider also shall describe the functional limitations of the applicant that may limit the applicant's fitness to perform the position.</w:t>
      </w:r>
    </w:p>
    <w:p w14:paraId="14E1C5C2" w14:textId="1D5FE628" w:rsidR="009C500C" w:rsidRDefault="008E0B01" w:rsidP="008E0B01">
      <w:pPr>
        <w:pStyle w:val="Heading4"/>
        <w:keepNext w:val="0"/>
      </w:pPr>
      <w:r>
        <w:t xml:space="preserve">4.10.7.3  </w:t>
      </w:r>
      <w:r w:rsidR="009C500C">
        <w:t>Upon receipt of the medical examination report forms from the Medical Provider, the Fire Chief will evaluate the information and determine whether the applicant is fit for duty under this policy</w:t>
      </w:r>
      <w:r w:rsidR="00992B8D">
        <w:t xml:space="preserve">. </w:t>
      </w:r>
      <w:r w:rsidR="009C500C">
        <w:t>The Fire Chief shall then either:  (a) approve the applicant for the position applied for; (b) recommend further review and examination by the Medical Provider; or (c) determine that the applicant f</w:t>
      </w:r>
      <w:r w:rsidR="00D10C4A">
        <w:t>ailed to satisfy the District’s</w:t>
      </w:r>
      <w:r w:rsidR="009C500C">
        <w:t xml:space="preserve"> pre-employment medical review and examination policy, in which case the employee shall be disqualified fr</w:t>
      </w:r>
      <w:r w:rsidR="00D10C4A">
        <w:t>om employment with the District</w:t>
      </w:r>
      <w:r w:rsidR="009C500C">
        <w:t xml:space="preserve"> (subject to the appeal process and qualified disability provisions below).  The Fire Chief shall immediately inform the applicant of the determination</w:t>
      </w:r>
      <w:r w:rsidR="00992B8D">
        <w:t xml:space="preserve">. </w:t>
      </w:r>
      <w:r w:rsidR="009C500C">
        <w:t>If the determination is disqualification, then the applicant also shall be notified of the appeal procedure below.</w:t>
      </w:r>
    </w:p>
    <w:p w14:paraId="346C529C" w14:textId="77777777" w:rsidR="00130828" w:rsidRPr="00130828" w:rsidRDefault="00130828" w:rsidP="00D07C10">
      <w:pPr>
        <w:ind w:firstLine="720"/>
        <w:rPr>
          <w:rFonts w:eastAsia="MS Mincho"/>
        </w:rPr>
      </w:pPr>
    </w:p>
    <w:p w14:paraId="26EA5702" w14:textId="77777777" w:rsidR="008E0B01" w:rsidRDefault="008E0B01" w:rsidP="008E0B01">
      <w:pPr>
        <w:pStyle w:val="Heading3"/>
      </w:pPr>
      <w:r>
        <w:t xml:space="preserve">4.10.8  </w:t>
      </w:r>
      <w:r w:rsidR="009C500C">
        <w:t>Appeal</w:t>
      </w:r>
    </w:p>
    <w:p w14:paraId="232EF8CC" w14:textId="62463F02" w:rsidR="009C500C" w:rsidRDefault="008E0B01" w:rsidP="008E0B01">
      <w:pPr>
        <w:pStyle w:val="Heading4"/>
      </w:pPr>
      <w:r>
        <w:t xml:space="preserve">4.10.8.1  </w:t>
      </w:r>
      <w:r w:rsidR="009C500C">
        <w:t>If an applicant is disqualified from employment for fa</w:t>
      </w:r>
      <w:r w:rsidR="00D10C4A">
        <w:t>iling to satisfy the District’s</w:t>
      </w:r>
      <w:r w:rsidR="009C500C">
        <w:t xml:space="preserve"> pre-employment medical review and examination policy, he or she may file a written request through the Fire Chief for a review of his or her disqualification</w:t>
      </w:r>
      <w:r w:rsidR="00992B8D">
        <w:t xml:space="preserve">. </w:t>
      </w:r>
      <w:r w:rsidR="009C500C">
        <w:t>The request must be submitted to the Fire Chief within five working days after the applicant is notified of the disqualification</w:t>
      </w:r>
      <w:r w:rsidR="00992B8D">
        <w:t xml:space="preserve">. </w:t>
      </w:r>
      <w:r w:rsidR="009C500C">
        <w:t>If the applicant fails to timely request a review under this subsection, then the disqualification shall be final.</w:t>
      </w:r>
    </w:p>
    <w:p w14:paraId="5C0B629B" w14:textId="50B657F6" w:rsidR="009C500C" w:rsidRDefault="008E0B01" w:rsidP="008E0B01">
      <w:pPr>
        <w:pStyle w:val="Heading4"/>
        <w:keepNext w:val="0"/>
      </w:pPr>
      <w:r>
        <w:t xml:space="preserve">4.10.8.2  </w:t>
      </w:r>
      <w:r w:rsidR="009C500C">
        <w:t xml:space="preserve">After filing a timely appeal, the applicant may submit additional information regarding his or her medical condition, including a report by an independent licensed medical clinic, doctor, </w:t>
      </w:r>
      <w:r w:rsidR="00CE5D51">
        <w:t>laboratory,</w:t>
      </w:r>
      <w:r w:rsidR="009C500C">
        <w:t xml:space="preserve"> or other medical provider</w:t>
      </w:r>
      <w:r w:rsidR="00992B8D">
        <w:t xml:space="preserve">. </w:t>
      </w:r>
      <w:r w:rsidR="009C500C">
        <w:t xml:space="preserve">The additional information must be submitted within 15 days </w:t>
      </w:r>
      <w:r w:rsidR="00D4760A">
        <w:t>of</w:t>
      </w:r>
      <w:r w:rsidR="009C500C">
        <w:t xml:space="preserve"> the date of the appeal</w:t>
      </w:r>
      <w:r w:rsidR="00992B8D">
        <w:t xml:space="preserve">. </w:t>
      </w:r>
      <w:r w:rsidR="009C500C">
        <w:t>The information provided must be relevant to the nature and extent of the medical condition(s) that relate to the applicant's disqualification</w:t>
      </w:r>
      <w:r w:rsidR="00992B8D">
        <w:t xml:space="preserve">. </w:t>
      </w:r>
      <w:r w:rsidR="009C500C">
        <w:t>The applicant shall pay all costs and expenses relating to any independent medical examination or report.</w:t>
      </w:r>
    </w:p>
    <w:p w14:paraId="3BD2AC80" w14:textId="445D254C" w:rsidR="009C500C" w:rsidRDefault="008E0B01" w:rsidP="008E0B01">
      <w:pPr>
        <w:pStyle w:val="Heading4"/>
        <w:keepNext w:val="0"/>
      </w:pPr>
      <w:r>
        <w:t xml:space="preserve">4.10.8.3  </w:t>
      </w:r>
      <w:r w:rsidR="009C500C">
        <w:t>Additional medical information provided by the applicant then wi</w:t>
      </w:r>
      <w:r w:rsidR="00D10C4A">
        <w:t>ll be submitted to the District’s</w:t>
      </w:r>
      <w:r w:rsidR="009C500C">
        <w:t xml:space="preserve"> Medical Provider for its review and determination whether, in light of the additional information, any change in the Medical Provider's initial report is warranted.  If the Medical Provider, after reviewing the information, reverses its earlier report, then the applicant will be approved for the position applied for</w:t>
      </w:r>
      <w:r w:rsidR="00992B8D">
        <w:t xml:space="preserve">. </w:t>
      </w:r>
      <w:r w:rsidR="009C500C">
        <w:t>If the Medical Provider affirms or upholds its earlier report, then the disqualification shall be final.</w:t>
      </w:r>
    </w:p>
    <w:p w14:paraId="74256432" w14:textId="7F3E32ED" w:rsidR="00992B8D" w:rsidRDefault="00965937" w:rsidP="00667440">
      <w:pPr>
        <w:pStyle w:val="Heading3"/>
      </w:pPr>
      <w:r>
        <w:t xml:space="preserve">4.10.9  </w:t>
      </w:r>
      <w:r w:rsidR="009C500C">
        <w:t>Qualified Disability</w:t>
      </w:r>
    </w:p>
    <w:p w14:paraId="1C307C53" w14:textId="5981C5ED" w:rsidR="009C500C" w:rsidRDefault="009C500C" w:rsidP="00992B8D">
      <w:pPr>
        <w:ind w:left="720"/>
        <w:jc w:val="both"/>
        <w:rPr>
          <w:rFonts w:eastAsia="MS Mincho"/>
        </w:rPr>
      </w:pPr>
      <w:r>
        <w:rPr>
          <w:rFonts w:eastAsia="MS Mincho"/>
        </w:rPr>
        <w:t>If the applicant is determined to be unfit for employment wit</w:t>
      </w:r>
      <w:r w:rsidR="00D10C4A">
        <w:rPr>
          <w:rFonts w:eastAsia="MS Mincho"/>
        </w:rPr>
        <w:t>h the District</w:t>
      </w:r>
      <w:r>
        <w:rPr>
          <w:rFonts w:eastAsia="MS Mincho"/>
        </w:rPr>
        <w:t>, and if the unfitness is a result of a qualified disability under federal</w:t>
      </w:r>
      <w:r w:rsidR="00D10C4A">
        <w:rPr>
          <w:rFonts w:eastAsia="MS Mincho"/>
        </w:rPr>
        <w:t xml:space="preserve"> and/or state law, the District</w:t>
      </w:r>
      <w:r>
        <w:rPr>
          <w:rFonts w:eastAsia="MS Mincho"/>
        </w:rPr>
        <w:t xml:space="preserve"> may investigate whether the applicant can perform the essential functions of the position with reasonable accommodation that would not impose an</w:t>
      </w:r>
      <w:r w:rsidR="00D10C4A">
        <w:rPr>
          <w:rFonts w:eastAsia="MS Mincho"/>
        </w:rPr>
        <w:t xml:space="preserve"> undue hardship on the District</w:t>
      </w:r>
      <w:r>
        <w:rPr>
          <w:rFonts w:eastAsia="MS Mincho"/>
        </w:rPr>
        <w:t>, or whether the applicant may be hired to work in a restricted capacity in a particular position so that the</w:t>
      </w:r>
      <w:r w:rsidR="00D10C4A">
        <w:rPr>
          <w:rFonts w:eastAsia="MS Mincho"/>
        </w:rPr>
        <w:t xml:space="preserve"> best interests of the District</w:t>
      </w:r>
      <w:r>
        <w:rPr>
          <w:rFonts w:eastAsia="MS Mincho"/>
        </w:rPr>
        <w:t xml:space="preserve"> and applicant are served.</w:t>
      </w:r>
    </w:p>
    <w:p w14:paraId="3D8E54B3" w14:textId="70B58863" w:rsidR="00992B8D" w:rsidRDefault="00965937" w:rsidP="00667440">
      <w:pPr>
        <w:pStyle w:val="Heading3"/>
      </w:pPr>
      <w:r>
        <w:t xml:space="preserve">4.10.10  </w:t>
      </w:r>
      <w:r w:rsidR="009C500C">
        <w:t>Confidentiality</w:t>
      </w:r>
    </w:p>
    <w:p w14:paraId="0B1E3D1E" w14:textId="64964736" w:rsidR="009C500C" w:rsidRDefault="009C500C" w:rsidP="00992B8D">
      <w:pPr>
        <w:ind w:left="720"/>
        <w:jc w:val="both"/>
      </w:pPr>
      <w:r>
        <w:rPr>
          <w:rFonts w:eastAsia="MS Mincho"/>
        </w:rPr>
        <w:t>The forms and results of the pre-employment medical review and examination shall be treated confidentially, kept separate from the regular personnel files, and made available onl</w:t>
      </w:r>
      <w:r w:rsidR="00D10C4A">
        <w:rPr>
          <w:rFonts w:eastAsia="MS Mincho"/>
        </w:rPr>
        <w:t>y to the Fire Chief, District’s attorneys, and other District</w:t>
      </w:r>
      <w:r>
        <w:rPr>
          <w:rFonts w:eastAsia="MS Mincho"/>
        </w:rPr>
        <w:t xml:space="preserve"> officers who have a clear business reason to know the information</w:t>
      </w:r>
      <w:r w:rsidR="00992B8D">
        <w:rPr>
          <w:rFonts w:eastAsia="MS Mincho"/>
        </w:rPr>
        <w:t xml:space="preserve">. </w:t>
      </w:r>
      <w:r>
        <w:rPr>
          <w:rFonts w:eastAsia="MS Mincho"/>
        </w:rPr>
        <w:t>The forms and results will not be released to anyone else without the consent of the applicant or by court order.</w:t>
      </w:r>
    </w:p>
    <w:p w14:paraId="221B6DE2" w14:textId="30A1A0E4" w:rsidR="009C500C" w:rsidRDefault="00965937" w:rsidP="00667440">
      <w:pPr>
        <w:pStyle w:val="Heading3"/>
      </w:pPr>
      <w:r>
        <w:t xml:space="preserve">4.10.11  </w:t>
      </w:r>
      <w:r w:rsidR="009C500C" w:rsidRPr="00D641F3">
        <w:t>Applicability and Exemptions</w:t>
      </w:r>
      <w:r w:rsidR="00992B8D" w:rsidRPr="00D641F3">
        <w:t xml:space="preserve">. </w:t>
      </w:r>
      <w:r w:rsidR="009C500C" w:rsidRPr="00D641F3">
        <w:t>This policy shall ap</w:t>
      </w:r>
      <w:r w:rsidR="00D10C4A" w:rsidRPr="00D641F3">
        <w:t>ply to all new regular District</w:t>
      </w:r>
      <w:r w:rsidR="009C500C" w:rsidRPr="00D641F3">
        <w:t xml:space="preserve"> employees (unless waived pursuant to section 4.9.3)</w:t>
      </w:r>
      <w:r w:rsidR="00992B8D" w:rsidRPr="00D641F3">
        <w:t xml:space="preserve">. </w:t>
      </w:r>
      <w:r w:rsidR="009C500C" w:rsidRPr="00D641F3">
        <w:t xml:space="preserve">It shall not apply to </w:t>
      </w:r>
      <w:r w:rsidR="00714DD9">
        <w:t>Commissioners</w:t>
      </w:r>
      <w:r w:rsidR="009C500C" w:rsidRPr="00D641F3">
        <w:t xml:space="preserve">, or independent contractors. </w:t>
      </w:r>
    </w:p>
    <w:p w14:paraId="0EADBDFC" w14:textId="77777777" w:rsidR="00986279" w:rsidRPr="00986279" w:rsidRDefault="00986279" w:rsidP="00986279"/>
    <w:p w14:paraId="1153439B" w14:textId="027A00C8" w:rsidR="009C500C" w:rsidRDefault="00965937" w:rsidP="00667440">
      <w:pPr>
        <w:pStyle w:val="Heading2"/>
      </w:pPr>
      <w:bookmarkStart w:id="78" w:name="_Toc172525988"/>
      <w:bookmarkStart w:id="79" w:name="_Toc162183464"/>
      <w:r>
        <w:lastRenderedPageBreak/>
        <w:t xml:space="preserve">4.11  </w:t>
      </w:r>
      <w:r w:rsidR="009C500C">
        <w:t>Probationary Period</w:t>
      </w:r>
      <w:bookmarkEnd w:id="78"/>
      <w:bookmarkEnd w:id="79"/>
    </w:p>
    <w:p w14:paraId="4255563E" w14:textId="524FD197" w:rsidR="009C500C" w:rsidRDefault="00965937" w:rsidP="00667440">
      <w:pPr>
        <w:pStyle w:val="Heading3"/>
      </w:pPr>
      <w:r>
        <w:t xml:space="preserve">4.11.1  </w:t>
      </w:r>
      <w:r w:rsidR="009C500C">
        <w:t>Before employing a person as a</w:t>
      </w:r>
      <w:r w:rsidR="00D10C4A">
        <w:t xml:space="preserve"> regular employee, the District</w:t>
      </w:r>
      <w:r w:rsidR="009C500C">
        <w:t xml:space="preserve"> shall employ that person as a probationar</w:t>
      </w:r>
      <w:r w:rsidR="00F329E7">
        <w:t>y employee for a period of 6 months</w:t>
      </w:r>
      <w:r w:rsidR="00992B8D">
        <w:t xml:space="preserve">. </w:t>
      </w:r>
      <w:r w:rsidR="009C500C">
        <w:t>The probationary per</w:t>
      </w:r>
      <w:r w:rsidR="00D10C4A">
        <w:t>iod is a step in the District’s</w:t>
      </w:r>
      <w:r w:rsidR="009C500C">
        <w:t xml:space="preserve"> hiring process</w:t>
      </w:r>
      <w:r w:rsidR="00992B8D">
        <w:t xml:space="preserve">. </w:t>
      </w:r>
      <w:r w:rsidR="009C500C">
        <w:t>It allows the probati</w:t>
      </w:r>
      <w:r w:rsidR="00D10C4A">
        <w:t>onary employee and the District</w:t>
      </w:r>
      <w:r w:rsidR="009C500C">
        <w:t xml:space="preserve"> an opportunity to determine if this is the right job for this person and the right pe</w:t>
      </w:r>
      <w:r w:rsidR="00D10C4A">
        <w:t>rson for the job</w:t>
      </w:r>
      <w:r w:rsidR="00992B8D">
        <w:t xml:space="preserve">. </w:t>
      </w:r>
      <w:r w:rsidR="00D10C4A">
        <w:t>The District</w:t>
      </w:r>
      <w:r w:rsidR="009C500C">
        <w:t xml:space="preserve"> will use the probationary period as part of its hiring process to continue its assessment of an applicant for </w:t>
      </w:r>
      <w:r w:rsidR="00D4760A">
        <w:t>regular</w:t>
      </w:r>
      <w:r w:rsidR="009C500C">
        <w:t xml:space="preserve"> employment</w:t>
      </w:r>
      <w:r w:rsidR="00992B8D">
        <w:t xml:space="preserve">. </w:t>
      </w:r>
      <w:r w:rsidR="009C500C">
        <w:t xml:space="preserve">The probationary employee’s supervisor will prepare a written performance evaluation for the employee just prior to the expiration of the probationary period. </w:t>
      </w:r>
    </w:p>
    <w:p w14:paraId="5EDA668F" w14:textId="0123FE65" w:rsidR="009C500C" w:rsidRDefault="00965937" w:rsidP="00667440">
      <w:pPr>
        <w:pStyle w:val="Heading3"/>
      </w:pPr>
      <w:r>
        <w:t xml:space="preserve">4.11.2  </w:t>
      </w:r>
      <w:r w:rsidR="009C500C">
        <w:t>At any time during the probationary period, the probat</w:t>
      </w:r>
      <w:r w:rsidR="00D10C4A">
        <w:t>ionary employee or the District</w:t>
      </w:r>
      <w:r w:rsidR="009C500C">
        <w:t xml:space="preserve"> may terminate the employment relationship with or without cause, without complying with the procedures set forth in chapter 8, without recourse to</w:t>
      </w:r>
      <w:r w:rsidR="0050751F">
        <w:t xml:space="preserve"> either</w:t>
      </w:r>
      <w:r w:rsidR="009C500C">
        <w:t xml:space="preserve"> the grievance procedure set forth in chapter 9</w:t>
      </w:r>
      <w:r w:rsidR="0050751F">
        <w:t xml:space="preserve"> or due process requirements under CA. law or the FFBOR,</w:t>
      </w:r>
      <w:r w:rsidR="009C500C">
        <w:t>, and without prior notice.  The Fire Chief shall provide written notice of termination to the probationary employee.</w:t>
      </w:r>
    </w:p>
    <w:p w14:paraId="7B9D5436" w14:textId="3A5DCF79" w:rsidR="009C500C" w:rsidRDefault="00965937" w:rsidP="00667440">
      <w:pPr>
        <w:pStyle w:val="Heading3"/>
      </w:pPr>
      <w:r>
        <w:t xml:space="preserve">4.11.3  </w:t>
      </w:r>
      <w:r w:rsidR="009C500C">
        <w:t>Completion of the probationary period shall not alter the at-will nature of employment</w:t>
      </w:r>
      <w:r w:rsidR="00992B8D">
        <w:t xml:space="preserve">. </w:t>
      </w:r>
      <w:r w:rsidR="009C500C">
        <w:t>Followi</w:t>
      </w:r>
      <w:r w:rsidR="00D10C4A">
        <w:t>ng satisfactory completion of a</w:t>
      </w:r>
      <w:r w:rsidR="009C500C">
        <w:t xml:space="preserve"> probationary employee, the employee’s employment status shall remain at-will; however, termination of employment will be subject to the procedures set forth in chapter 8 and the employee may utilize the grievance procedure in chapter 9.</w:t>
      </w:r>
    </w:p>
    <w:p w14:paraId="668A550B" w14:textId="77777777" w:rsidR="00734329" w:rsidRDefault="00965937" w:rsidP="00965937">
      <w:pPr>
        <w:pStyle w:val="Heading2"/>
      </w:pPr>
      <w:bookmarkStart w:id="80" w:name="_Toc172525989"/>
      <w:bookmarkStart w:id="81" w:name="_Toc162183465"/>
      <w:r>
        <w:t xml:space="preserve">4.12  </w:t>
      </w:r>
      <w:r w:rsidR="009C500C">
        <w:t>Employee Performance Evaluation</w:t>
      </w:r>
      <w:bookmarkEnd w:id="80"/>
      <w:r>
        <w:t>:</w:t>
      </w:r>
      <w:bookmarkEnd w:id="81"/>
      <w:r>
        <w:t xml:space="preserve"> </w:t>
      </w:r>
    </w:p>
    <w:p w14:paraId="74A25AD8" w14:textId="2ACAF215" w:rsidR="009C500C" w:rsidRDefault="009C500C" w:rsidP="00734329">
      <w:r>
        <w:t xml:space="preserve">An employee’s supervisor will prepare an annual written performance evaluation for each regular employee. Performance evaluations may also be prepared at any other time the Fire Chief or the employee’s supervisor </w:t>
      </w:r>
      <w:r w:rsidR="00D4760A">
        <w:t>deems</w:t>
      </w:r>
      <w:r>
        <w:t xml:space="preserve"> appropriate. All performance evaluations become a permanent part of the employees’ records</w:t>
      </w:r>
      <w:r w:rsidR="00992B8D">
        <w:t xml:space="preserve">. </w:t>
      </w:r>
      <w:r>
        <w:t>Upon completion of the performance evaluation, a meeting shall be held between the employee and his or her supervisor to discuss the employee’s performance and to assist in developing the employee’s ma</w:t>
      </w:r>
      <w:r w:rsidR="007F375F">
        <w:t>ximum potential within District</w:t>
      </w:r>
      <w:r>
        <w:t xml:space="preserve"> service</w:t>
      </w:r>
      <w:r w:rsidR="00992B8D">
        <w:t xml:space="preserve">. </w:t>
      </w:r>
      <w:r>
        <w:t>The employee shall have the right to attach his or her comments to the performance evaluation and shall place it in his or her personnel file.</w:t>
      </w:r>
    </w:p>
    <w:p w14:paraId="05398C2F" w14:textId="77777777" w:rsidR="009C500C" w:rsidRDefault="009C500C" w:rsidP="00D07C10">
      <w:pPr>
        <w:ind w:firstLine="720"/>
      </w:pPr>
    </w:p>
    <w:p w14:paraId="0BC39D1A" w14:textId="77777777" w:rsidR="009C500C" w:rsidRDefault="009C500C" w:rsidP="00D07C10">
      <w:pPr>
        <w:pStyle w:val="Heading1"/>
        <w:keepNext w:val="0"/>
        <w:ind w:firstLine="720"/>
        <w:rPr>
          <w:rFonts w:eastAsia="MS Mincho" w:cs="Times New Roman"/>
          <w:u w:val="single"/>
        </w:rPr>
      </w:pPr>
      <w:bookmarkStart w:id="82" w:name="_Toc172525990"/>
      <w:bookmarkStart w:id="83" w:name="_Toc162183466"/>
      <w:r>
        <w:rPr>
          <w:rFonts w:eastAsia="MS Mincho"/>
        </w:rPr>
        <w:t>Temporary Employees</w:t>
      </w:r>
      <w:bookmarkEnd w:id="82"/>
      <w:bookmarkEnd w:id="83"/>
    </w:p>
    <w:p w14:paraId="4E3EE15E" w14:textId="5D58C51D" w:rsidR="00734329" w:rsidRDefault="009C500C" w:rsidP="00734329">
      <w:pPr>
        <w:pStyle w:val="Heading2"/>
        <w:numPr>
          <w:ilvl w:val="1"/>
          <w:numId w:val="1"/>
        </w:numPr>
      </w:pPr>
      <w:bookmarkStart w:id="84" w:name="_Toc172525991"/>
      <w:bookmarkStart w:id="85" w:name="_Toc162183467"/>
      <w:r>
        <w:t>General</w:t>
      </w:r>
      <w:bookmarkEnd w:id="84"/>
      <w:r w:rsidR="000148CB">
        <w:t>:</w:t>
      </w:r>
      <w:bookmarkEnd w:id="85"/>
      <w:r w:rsidR="007F375F">
        <w:tab/>
      </w:r>
    </w:p>
    <w:p w14:paraId="31100EDD" w14:textId="14E10615" w:rsidR="009C500C" w:rsidRDefault="007F375F" w:rsidP="00734329">
      <w:pPr>
        <w:rPr>
          <w:rFonts w:eastAsia="MS Mincho"/>
        </w:rPr>
      </w:pPr>
      <w:r>
        <w:rPr>
          <w:rFonts w:eastAsia="MS Mincho"/>
        </w:rPr>
        <w:t>The District</w:t>
      </w:r>
      <w:r w:rsidR="009C500C">
        <w:rPr>
          <w:rFonts w:eastAsia="MS Mincho"/>
        </w:rPr>
        <w:t xml:space="preserve"> may hire temporary employees from time to time as needed</w:t>
      </w:r>
      <w:r w:rsidR="00992B8D">
        <w:rPr>
          <w:rFonts w:eastAsia="MS Mincho"/>
        </w:rPr>
        <w:t xml:space="preserve">. </w:t>
      </w:r>
      <w:r w:rsidR="009C500C">
        <w:rPr>
          <w:rFonts w:eastAsia="MS Mincho"/>
        </w:rPr>
        <w:t>In cases of emergency, the Fire Chief may hire a temporary employee or employees without complying with the ordinary hiring process; provided, however, that the term of any such employment shall not exceed one week. The Fire Chief shall determine the terms and conditions of each temporary employee's employment</w:t>
      </w:r>
      <w:r w:rsidR="00992B8D">
        <w:rPr>
          <w:rFonts w:eastAsia="MS Mincho"/>
        </w:rPr>
        <w:t xml:space="preserve">. </w:t>
      </w:r>
      <w:r w:rsidR="009C500C">
        <w:rPr>
          <w:rFonts w:eastAsia="MS Mincho"/>
        </w:rPr>
        <w:t>A temporary employee may serve on an on-call, as-needed basis, or may be hired for a specific project or period of time.</w:t>
      </w:r>
    </w:p>
    <w:p w14:paraId="5A7F1FE2" w14:textId="77777777" w:rsidR="00734329" w:rsidRDefault="000148CB" w:rsidP="000148CB">
      <w:pPr>
        <w:pStyle w:val="Heading2"/>
      </w:pPr>
      <w:bookmarkStart w:id="86" w:name="_Toc172525992"/>
      <w:bookmarkStart w:id="87" w:name="_Toc162183468"/>
      <w:r>
        <w:t xml:space="preserve">5.2  </w:t>
      </w:r>
      <w:r w:rsidR="009C500C">
        <w:t>Special Rules</w:t>
      </w:r>
      <w:bookmarkEnd w:id="86"/>
      <w:r>
        <w:t>:</w:t>
      </w:r>
      <w:bookmarkEnd w:id="87"/>
      <w:r>
        <w:t xml:space="preserve">  </w:t>
      </w:r>
      <w:r w:rsidR="009C500C">
        <w:tab/>
      </w:r>
    </w:p>
    <w:p w14:paraId="1FB0D15C" w14:textId="38FCEF8F" w:rsidR="009C500C" w:rsidRDefault="009C500C" w:rsidP="00734329">
      <w:pPr>
        <w:rPr>
          <w:rFonts w:eastAsia="MS Mincho"/>
        </w:rPr>
      </w:pPr>
      <w:r>
        <w:rPr>
          <w:rFonts w:eastAsia="MS Mincho"/>
        </w:rPr>
        <w:lastRenderedPageBreak/>
        <w:t>The following policies shall apply to temporary employees: (a) they shall have no right to, or expectation of, re-employment after the term of such temporary employment; (b) they shall serve at will and be terminable at any time, with or without cause; (c) their term of employment shall cease when the Fire Chief determines there is no longer a need for such temporary employees; (d) they shall receive no employee benefits other than wages, except as otherwise required by law; and (e) chapters 8 and 9 shall not apply to temporary employees.</w:t>
      </w:r>
    </w:p>
    <w:p w14:paraId="4B3FF13E" w14:textId="77777777" w:rsidR="00510992" w:rsidRDefault="00510992" w:rsidP="00D07C10">
      <w:pPr>
        <w:ind w:firstLine="720"/>
        <w:rPr>
          <w:rFonts w:eastAsia="MS Mincho"/>
        </w:rPr>
      </w:pPr>
    </w:p>
    <w:p w14:paraId="5D5C785B" w14:textId="77777777" w:rsidR="009C500C" w:rsidRDefault="009C500C" w:rsidP="00D07C10">
      <w:pPr>
        <w:pStyle w:val="Heading1"/>
        <w:keepNext w:val="0"/>
        <w:spacing w:before="0"/>
        <w:ind w:firstLine="720"/>
      </w:pPr>
      <w:bookmarkStart w:id="88" w:name="_Toc172525993"/>
      <w:bookmarkStart w:id="89" w:name="_Toc162183469"/>
      <w:r>
        <w:t>Employment Hours, Leaves, Vacations &amp; Holidays</w:t>
      </w:r>
      <w:bookmarkEnd w:id="88"/>
      <w:bookmarkEnd w:id="89"/>
    </w:p>
    <w:p w14:paraId="3F823544" w14:textId="5C8FF6A0" w:rsidR="009C500C" w:rsidRDefault="000148CB" w:rsidP="00667440">
      <w:pPr>
        <w:pStyle w:val="Heading2"/>
      </w:pPr>
      <w:bookmarkStart w:id="90" w:name="_Toc172525994"/>
      <w:bookmarkStart w:id="91" w:name="_Toc162183470"/>
      <w:r>
        <w:t xml:space="preserve">6.1  </w:t>
      </w:r>
      <w:r w:rsidR="009C500C">
        <w:t>Hours of Work</w:t>
      </w:r>
      <w:bookmarkEnd w:id="90"/>
      <w:bookmarkEnd w:id="91"/>
    </w:p>
    <w:p w14:paraId="0142555D" w14:textId="351D68DC" w:rsidR="009C500C" w:rsidRPr="008A4F3C" w:rsidRDefault="000148CB" w:rsidP="00667440">
      <w:pPr>
        <w:pStyle w:val="Heading3"/>
      </w:pPr>
      <w:r>
        <w:rPr>
          <w:u w:val="single"/>
        </w:rPr>
        <w:t xml:space="preserve">6.1.1  </w:t>
      </w:r>
      <w:r w:rsidR="009C500C">
        <w:rPr>
          <w:u w:val="single"/>
        </w:rPr>
        <w:t>Employees Hours of Work</w:t>
      </w:r>
      <w:r w:rsidR="007F375F">
        <w:t xml:space="preserve"> District</w:t>
      </w:r>
      <w:r w:rsidR="009C500C">
        <w:t xml:space="preserve"> office hours and normal full-time working hours are from 8:00 a.m. to 5:00 p.m., Monday through Friday. However, each </w:t>
      </w:r>
      <w:r w:rsidR="00CB46CE">
        <w:t>job</w:t>
      </w:r>
      <w:r w:rsidR="009C500C">
        <w:t xml:space="preserve"> position may have a daily and weekly hourly work schedule that may differ from that of the normal office hours</w:t>
      </w:r>
      <w:r w:rsidR="00992B8D">
        <w:t xml:space="preserve">. </w:t>
      </w:r>
      <w:r w:rsidR="009C500C">
        <w:t>These hours also may change due to the seasonal nature of the work</w:t>
      </w:r>
      <w:r w:rsidR="00992B8D">
        <w:t xml:space="preserve">. </w:t>
      </w:r>
      <w:r w:rsidR="009C500C">
        <w:t xml:space="preserve">Therefore, each job description will state the regular hours of work; however, the </w:t>
      </w:r>
      <w:r w:rsidR="007F375F">
        <w:t>District</w:t>
      </w:r>
      <w:r w:rsidR="009C500C">
        <w:rPr>
          <w:b/>
        </w:rPr>
        <w:t xml:space="preserve"> </w:t>
      </w:r>
      <w:r w:rsidR="009C500C">
        <w:t>reserves the right to make reasonable changes with reasonable notice to accommodate emergencies and/or changes of workload due to changing conditions</w:t>
      </w:r>
      <w:r w:rsidR="00992B8D">
        <w:t xml:space="preserve">. </w:t>
      </w:r>
      <w:r w:rsidR="000A2E68" w:rsidRPr="008A4F3C">
        <w:t>The District</w:t>
      </w:r>
      <w:r w:rsidR="009C500C" w:rsidRPr="008A4F3C">
        <w:t xml:space="preserve"> workweek for non-Shift Personnel sha</w:t>
      </w:r>
      <w:r w:rsidR="00DF09E6" w:rsidRPr="008A4F3C">
        <w:t>ll begin at 12:01 a.m. on Sunday</w:t>
      </w:r>
      <w:r w:rsidR="009C500C" w:rsidRPr="008A4F3C">
        <w:t xml:space="preserve"> morning and end at 12:00 Midnight on </w:t>
      </w:r>
      <w:r w:rsidR="00DF09E6" w:rsidRPr="008A4F3C">
        <w:t>Saturday</w:t>
      </w:r>
      <w:r w:rsidR="009C500C" w:rsidRPr="008A4F3C">
        <w:t xml:space="preserve"> night each week, unless otherwise determined by the Fire Chief.</w:t>
      </w:r>
    </w:p>
    <w:p w14:paraId="68D17439" w14:textId="184903C6" w:rsidR="009C500C" w:rsidRPr="000148CB" w:rsidRDefault="009C500C" w:rsidP="000148CB">
      <w:pPr>
        <w:pStyle w:val="Heading4"/>
      </w:pPr>
      <w:r w:rsidRPr="000148CB">
        <w:t xml:space="preserve"> </w:t>
      </w:r>
      <w:r w:rsidR="00CE5D51" w:rsidRPr="000148CB">
        <w:t>6.1.1.1</w:t>
      </w:r>
      <w:r w:rsidR="00992B8D">
        <w:t xml:space="preserve"> </w:t>
      </w:r>
      <w:r w:rsidR="00992B8D" w:rsidRPr="000148CB">
        <w:t>Employees</w:t>
      </w:r>
      <w:r w:rsidR="008A4F3C" w:rsidRPr="000148CB">
        <w:t xml:space="preserve"> </w:t>
      </w:r>
      <w:r w:rsidR="00D75381" w:rsidRPr="000148CB">
        <w:t>may</w:t>
      </w:r>
      <w:r w:rsidR="008A4F3C" w:rsidRPr="000148CB">
        <w:t xml:space="preserve"> take</w:t>
      </w:r>
      <w:r w:rsidR="00D75381" w:rsidRPr="000148CB">
        <w:t xml:space="preserve"> up to</w:t>
      </w:r>
      <w:r w:rsidR="008A4F3C" w:rsidRPr="000148CB">
        <w:t xml:space="preserve"> a 6</w:t>
      </w:r>
      <w:r w:rsidRPr="000148CB">
        <w:t>0-minute</w:t>
      </w:r>
      <w:r w:rsidR="004622F1" w:rsidRPr="000148CB">
        <w:t>, but not less than 30-minute</w:t>
      </w:r>
      <w:r w:rsidRPr="000148CB">
        <w:t xml:space="preserve"> </w:t>
      </w:r>
      <w:r w:rsidR="00D75381" w:rsidRPr="000148CB">
        <w:t>meal</w:t>
      </w:r>
      <w:r w:rsidRPr="000148CB">
        <w:t xml:space="preserve"> break and a 15-minute rest period for every four hours worked.  </w:t>
      </w:r>
      <w:r w:rsidR="004622F1" w:rsidRPr="000148CB">
        <w:t>For Non-Shift Employees t</w:t>
      </w:r>
      <w:r w:rsidRPr="000148CB">
        <w:t>he rest periods shall be paid time and counted as hours worked</w:t>
      </w:r>
      <w:r w:rsidR="00992B8D" w:rsidRPr="000148CB">
        <w:t xml:space="preserve">. </w:t>
      </w:r>
      <w:r w:rsidRPr="000148CB">
        <w:t>The lunch breaks shall be unpaid time and not counted as hours worked.</w:t>
      </w:r>
      <w:r w:rsidR="004622F1" w:rsidRPr="000148CB">
        <w:t xml:space="preserve"> For Shift Employees, all </w:t>
      </w:r>
      <w:r w:rsidR="00C04D84" w:rsidRPr="000148CB">
        <w:t>hours</w:t>
      </w:r>
      <w:r w:rsidR="004622F1" w:rsidRPr="000148CB">
        <w:t xml:space="preserve"> on shift shall be paid and counted as hours worked.</w:t>
      </w:r>
    </w:p>
    <w:p w14:paraId="1F1B6358" w14:textId="30F9C7A0" w:rsidR="009C500C" w:rsidRPr="007F375F" w:rsidRDefault="009C500C" w:rsidP="00667440">
      <w:pPr>
        <w:pStyle w:val="Heading3"/>
      </w:pPr>
      <w:r w:rsidRPr="008A4F3C">
        <w:t xml:space="preserve">6.1.2   </w:t>
      </w:r>
      <w:r w:rsidRPr="008A4F3C">
        <w:rPr>
          <w:u w:val="single"/>
        </w:rPr>
        <w:t>Shift Personnel Hours of Work</w:t>
      </w:r>
      <w:r w:rsidRPr="008A4F3C">
        <w:t xml:space="preserve">   The work period for shift personnel shall be a </w:t>
      </w:r>
      <w:r w:rsidR="008A4F3C" w:rsidRPr="008A4F3C">
        <w:t>14</w:t>
      </w:r>
      <w:r w:rsidRPr="008A4F3C">
        <w:t>-day period as determined by the Fire Chief</w:t>
      </w:r>
      <w:r w:rsidR="00992B8D" w:rsidRPr="008A4F3C">
        <w:t xml:space="preserve">. </w:t>
      </w:r>
      <w:r w:rsidRPr="008A4F3C">
        <w:t xml:space="preserve">Shift Personnel shall work an average </w:t>
      </w:r>
      <w:r w:rsidR="007E52E7">
        <w:t>5</w:t>
      </w:r>
      <w:r w:rsidR="004622F1">
        <w:t>3</w:t>
      </w:r>
      <w:r w:rsidRPr="008A4F3C">
        <w:t xml:space="preserve">-hour </w:t>
      </w:r>
      <w:r w:rsidR="008A4F3C" w:rsidRPr="008A4F3C">
        <w:t xml:space="preserve">work week in a </w:t>
      </w:r>
      <w:r w:rsidR="00C04D84" w:rsidRPr="008A4F3C">
        <w:t>14-day</w:t>
      </w:r>
      <w:r w:rsidRPr="008A4F3C">
        <w:t xml:space="preserve"> pay period</w:t>
      </w:r>
      <w:r w:rsidR="00992B8D" w:rsidRPr="008A4F3C">
        <w:t xml:space="preserve">. </w:t>
      </w:r>
      <w:r w:rsidRPr="008A4F3C">
        <w:t>The shift</w:t>
      </w:r>
      <w:r w:rsidR="000404A1">
        <w:t xml:space="preserve"> schedule</w:t>
      </w:r>
      <w:r w:rsidRPr="008A4F3C">
        <w:t xml:space="preserve"> s</w:t>
      </w:r>
      <w:r w:rsidR="008A4F3C" w:rsidRPr="008A4F3C">
        <w:t xml:space="preserve">hall be </w:t>
      </w:r>
      <w:r w:rsidR="000404A1">
        <w:t xml:space="preserve"> determined</w:t>
      </w:r>
      <w:r w:rsidRPr="008A4F3C">
        <w:t xml:space="preserve"> b</w:t>
      </w:r>
      <w:r w:rsidR="000A2E68" w:rsidRPr="008A4F3C">
        <w:t>y the Fire Chief</w:t>
      </w:r>
      <w:r w:rsidR="00992B8D" w:rsidRPr="008A4F3C">
        <w:t xml:space="preserve">. </w:t>
      </w:r>
      <w:r w:rsidR="000A2E68" w:rsidRPr="008A4F3C">
        <w:t>The District</w:t>
      </w:r>
      <w:r w:rsidRPr="008A4F3C">
        <w:t xml:space="preserve"> shall comply with the Fair Labor Standard Act (FLSA) section 7(k) for shift personnel.</w:t>
      </w:r>
    </w:p>
    <w:p w14:paraId="78BEE9BA" w14:textId="41B954C0" w:rsidR="009C500C" w:rsidRPr="000148CB" w:rsidRDefault="00CE5D51" w:rsidP="000148CB">
      <w:pPr>
        <w:pStyle w:val="Heading4"/>
      </w:pPr>
      <w:r w:rsidRPr="000148CB">
        <w:t>6.1.2.1 Shift</w:t>
      </w:r>
      <w:r w:rsidR="009C500C" w:rsidRPr="000148CB">
        <w:t xml:space="preserve"> personnel may be allowed to trade shifts for which they are able to secure another qualified personnel to work in their place, provided that the trade is approved b</w:t>
      </w:r>
      <w:r w:rsidR="007F375F" w:rsidRPr="000148CB">
        <w:t>y the Fire Chief</w:t>
      </w:r>
      <w:r w:rsidR="00992B8D" w:rsidRPr="000148CB">
        <w:t xml:space="preserve">. </w:t>
      </w:r>
      <w:r w:rsidR="007F375F" w:rsidRPr="000148CB">
        <w:t>The District</w:t>
      </w:r>
      <w:r w:rsidR="009C500C" w:rsidRPr="000148CB">
        <w:t xml:space="preserve"> is not responsible for the repayment of the traded time, it is between the personnel trading the time.</w:t>
      </w:r>
    </w:p>
    <w:p w14:paraId="4F197EB4" w14:textId="63882813" w:rsidR="009C500C" w:rsidRDefault="000148CB" w:rsidP="00667440">
      <w:pPr>
        <w:pStyle w:val="Heading2"/>
      </w:pPr>
      <w:bookmarkStart w:id="92" w:name="_Toc172525995"/>
      <w:bookmarkStart w:id="93" w:name="_Toc162183471"/>
      <w:r>
        <w:t xml:space="preserve">6.2  </w:t>
      </w:r>
      <w:r w:rsidR="009C500C">
        <w:t>Payroll Administration</w:t>
      </w:r>
      <w:bookmarkEnd w:id="92"/>
      <w:bookmarkEnd w:id="93"/>
    </w:p>
    <w:p w14:paraId="201E9C3B" w14:textId="5741B1F5" w:rsidR="009C500C" w:rsidRDefault="000148CB" w:rsidP="00667440">
      <w:pPr>
        <w:pStyle w:val="Heading3"/>
      </w:pPr>
      <w:r>
        <w:t xml:space="preserve">6.2.1  </w:t>
      </w:r>
      <w:r w:rsidR="007F375F">
        <w:t>The District</w:t>
      </w:r>
      <w:r w:rsidR="009C500C">
        <w:t xml:space="preserve"> pay periods sh</w:t>
      </w:r>
      <w:r w:rsidR="007F375F">
        <w:t>all be bi-weekly</w:t>
      </w:r>
      <w:r w:rsidR="00992B8D">
        <w:t xml:space="preserve">. </w:t>
      </w:r>
      <w:r w:rsidR="007F375F">
        <w:t>The District</w:t>
      </w:r>
      <w:r w:rsidR="009C500C">
        <w:t xml:space="preserve"> paydays shall be every </w:t>
      </w:r>
      <w:r w:rsidR="009C500C" w:rsidRPr="008A4F3C">
        <w:t xml:space="preserve">other </w:t>
      </w:r>
      <w:r w:rsidR="008A4F3C" w:rsidRPr="008A4F3C">
        <w:t>Friday</w:t>
      </w:r>
      <w:r w:rsidR="009C500C">
        <w:t xml:space="preserve"> of each month (which will cover pay for the preceding two </w:t>
      </w:r>
      <w:r w:rsidR="007F375F">
        <w:t>week pay period)</w:t>
      </w:r>
      <w:r w:rsidR="00992B8D">
        <w:t xml:space="preserve">. </w:t>
      </w:r>
      <w:r w:rsidR="007F375F">
        <w:t>The District</w:t>
      </w:r>
      <w:r w:rsidR="009C500C">
        <w:t xml:space="preserve"> will make proper payroll deductions and withholdings as required by law, for employee benefits or as requested by the employ</w:t>
      </w:r>
      <w:r w:rsidR="007F375F">
        <w:t>ee and approved by the District</w:t>
      </w:r>
      <w:r w:rsidR="00992B8D">
        <w:t xml:space="preserve">. </w:t>
      </w:r>
      <w:r w:rsidR="009C500C">
        <w:t>Any change of residence address or other payroll information should be report</w:t>
      </w:r>
      <w:r w:rsidR="00F329E7">
        <w:t xml:space="preserve">ed </w:t>
      </w:r>
      <w:r w:rsidR="00F329E7">
        <w:lastRenderedPageBreak/>
        <w:t>immediately to the District Secretary</w:t>
      </w:r>
      <w:r w:rsidR="007E52E7">
        <w:t xml:space="preserve"> or Payroll administrator</w:t>
      </w:r>
      <w:r w:rsidR="009C500C">
        <w:t>.</w:t>
      </w:r>
      <w:r w:rsidR="007F375F">
        <w:t xml:space="preserve"> Any questions on the District</w:t>
      </w:r>
      <w:r w:rsidR="009C500C">
        <w:t xml:space="preserve"> payroll shou</w:t>
      </w:r>
      <w:r w:rsidR="00F329E7">
        <w:t>ld be directed to the District Secretary</w:t>
      </w:r>
      <w:r w:rsidR="009C500C">
        <w:t>.</w:t>
      </w:r>
    </w:p>
    <w:p w14:paraId="7209D9DC" w14:textId="3E27CACA" w:rsidR="007E52E7" w:rsidRPr="007E52E7" w:rsidRDefault="000148CB" w:rsidP="00667440">
      <w:pPr>
        <w:pStyle w:val="Heading3"/>
      </w:pPr>
      <w:r>
        <w:t xml:space="preserve">6.2.3  </w:t>
      </w:r>
      <w:r w:rsidR="00D12BE5">
        <w:t>The District</w:t>
      </w:r>
      <w:r w:rsidR="009C500C">
        <w:t xml:space="preserve"> will garnish wages as required by appropriate federal or </w:t>
      </w:r>
      <w:r w:rsidR="00D12BE5">
        <w:t>state agency or court order.  If</w:t>
      </w:r>
      <w:r w:rsidR="009C500C">
        <w:t xml:space="preserve"> an employee believes that his or her wages have been improperly garnished, he or she should advise the Fire Chief and contact the federal or state agency or court that issued the garnishment order.</w:t>
      </w:r>
    </w:p>
    <w:p w14:paraId="26F842EF" w14:textId="27295C84" w:rsidR="007D7983" w:rsidRPr="007D7983" w:rsidRDefault="000148CB" w:rsidP="00667440">
      <w:pPr>
        <w:pStyle w:val="Heading3"/>
      </w:pPr>
      <w:bookmarkStart w:id="94" w:name="_Hlk27735441"/>
      <w:r>
        <w:t xml:space="preserve">6.2.4  </w:t>
      </w:r>
      <w:r w:rsidR="00DB00A9" w:rsidRPr="00DB00A9">
        <w:t>Employees terminating employment with the District will receive their final pay on</w:t>
      </w:r>
      <w:r w:rsidR="00C04D84">
        <w:t xml:space="preserve"> their</w:t>
      </w:r>
      <w:r w:rsidR="00DB00A9" w:rsidRPr="00DB00A9">
        <w:t xml:space="preserve"> last day of employment when over 72 </w:t>
      </w:r>
      <w:r w:rsidR="00992B8D" w:rsidRPr="00DB00A9">
        <w:t>hours’ notice</w:t>
      </w:r>
      <w:r w:rsidR="00DB00A9" w:rsidRPr="00DB00A9">
        <w:t xml:space="preserve"> was given, with less than 72 hours’ notice, final pay will be given within 72 hours from time of notice. </w:t>
      </w:r>
      <w:r w:rsidR="00C04D84" w:rsidRPr="00DB00A9">
        <w:t>A final</w:t>
      </w:r>
      <w:r w:rsidR="00DB00A9" w:rsidRPr="00DB00A9">
        <w:t xml:space="preserve"> check will be given immediately for any employee being terminated by the District.</w:t>
      </w:r>
      <w:bookmarkEnd w:id="94"/>
    </w:p>
    <w:p w14:paraId="1D2CA388" w14:textId="3CD16B60" w:rsidR="009C500C" w:rsidRDefault="000148CB" w:rsidP="00667440">
      <w:pPr>
        <w:pStyle w:val="Heading2"/>
      </w:pPr>
      <w:bookmarkStart w:id="95" w:name="_Toc172525996"/>
      <w:bookmarkStart w:id="96" w:name="_Toc162183472"/>
      <w:r>
        <w:t xml:space="preserve">6.3 </w:t>
      </w:r>
      <w:r w:rsidR="009C500C">
        <w:t>Overtime</w:t>
      </w:r>
      <w:bookmarkEnd w:id="95"/>
      <w:bookmarkEnd w:id="96"/>
      <w:r w:rsidR="009C500C">
        <w:t xml:space="preserve"> </w:t>
      </w:r>
    </w:p>
    <w:p w14:paraId="548A6565" w14:textId="2DBE7AEB" w:rsidR="009C500C" w:rsidRDefault="009C500C" w:rsidP="00667440">
      <w:pPr>
        <w:pStyle w:val="Heading3"/>
      </w:pPr>
      <w:r>
        <w:t xml:space="preserve"> </w:t>
      </w:r>
      <w:r w:rsidR="000148CB">
        <w:t xml:space="preserve">6.3.1  </w:t>
      </w:r>
      <w:r>
        <w:t>Overtime – Non-Shift Personnel</w:t>
      </w:r>
    </w:p>
    <w:p w14:paraId="5C60B2BD" w14:textId="36B63FEF" w:rsidR="009C500C" w:rsidRPr="00BA333A" w:rsidRDefault="009C500C" w:rsidP="000148CB">
      <w:pPr>
        <w:pStyle w:val="Heading4"/>
      </w:pPr>
      <w:r w:rsidRPr="00BA333A">
        <w:rPr>
          <w:u w:val="single"/>
        </w:rPr>
        <w:t>6.3.1.</w:t>
      </w:r>
      <w:r w:rsidR="000148CB">
        <w:t xml:space="preserve">1  </w:t>
      </w:r>
      <w:r w:rsidRPr="00BA333A">
        <w:t>Overtime must be authorized in advance by the Fire Chief. Overtime shall be authorized only in those instances when it is essential to the cont</w:t>
      </w:r>
      <w:r w:rsidR="00D12BE5" w:rsidRPr="00BA333A">
        <w:t>inued operation of the District</w:t>
      </w:r>
      <w:r w:rsidR="00992B8D" w:rsidRPr="00BA333A">
        <w:t xml:space="preserve">. </w:t>
      </w:r>
      <w:r w:rsidRPr="00BA333A">
        <w:t xml:space="preserve">For non-shift personnel, overtime is defined as hours worked in excess of </w:t>
      </w:r>
      <w:r w:rsidR="001E4A3D">
        <w:t>8</w:t>
      </w:r>
      <w:r w:rsidRPr="00BA333A">
        <w:t xml:space="preserve"> hours in a work</w:t>
      </w:r>
      <w:r w:rsidR="001E4A3D">
        <w:t>day</w:t>
      </w:r>
      <w:r w:rsidRPr="00BA333A">
        <w:t xml:space="preserve">.  For shift personnel, see section 6.3.2.  </w:t>
      </w:r>
      <w:r w:rsidR="007E52E7">
        <w:t>Salaried</w:t>
      </w:r>
      <w:r w:rsidRPr="00BA333A">
        <w:t xml:space="preserve"> positions are exempt from overtime benefits.</w:t>
      </w:r>
    </w:p>
    <w:p w14:paraId="04B5D322" w14:textId="55639ADF" w:rsidR="009C500C" w:rsidRPr="00BA333A" w:rsidRDefault="009C500C" w:rsidP="000148CB">
      <w:pPr>
        <w:pStyle w:val="Heading4"/>
      </w:pPr>
      <w:r w:rsidRPr="00BA333A">
        <w:t>6.3.1.2 Any non-exempt employee who is required to work more than</w:t>
      </w:r>
      <w:r w:rsidR="009B3259">
        <w:t xml:space="preserve"> 8</w:t>
      </w:r>
      <w:r w:rsidRPr="00BA333A">
        <w:t xml:space="preserve"> hours in a </w:t>
      </w:r>
      <w:r w:rsidR="00992B8D" w:rsidRPr="00BA333A">
        <w:t>work</w:t>
      </w:r>
      <w:r w:rsidR="00992B8D">
        <w:t>day</w:t>
      </w:r>
      <w:r w:rsidRPr="00BA333A">
        <w:t xml:space="preserve"> shall receive overtime pay at the rate of one and one-half (1½) times the employee’s regular rate of pay. Paid time off for vacations, sick leave, holidays, and compensatory time off (CTO) shall be treated as hours worked for purposes of determining overtime. A full day of any such leave shall be deemed eight hours worked, and hours treated as worked for a partial day of such leave shall be based on actual hours of leave. An employee who works on a holiday shall be deemed, for purposes of overtime, to have worked one and one-half (1½) times the actual hours worked.</w:t>
      </w:r>
    </w:p>
    <w:p w14:paraId="6F15DA4B" w14:textId="535336DB" w:rsidR="009C500C" w:rsidRDefault="009C500C" w:rsidP="000148CB">
      <w:pPr>
        <w:pStyle w:val="Heading4"/>
      </w:pPr>
      <w:r>
        <w:t>6.3.1.</w:t>
      </w:r>
      <w:r w:rsidR="009678B6">
        <w:t>3</w:t>
      </w:r>
      <w:r>
        <w:t xml:space="preserve"> Call-Out</w:t>
      </w:r>
      <w:r w:rsidR="00992B8D">
        <w:t xml:space="preserve">. </w:t>
      </w:r>
      <w:r>
        <w:t>If an employee is called out after his or her normal work hours, he/she shall be paid overtime for all time worked during this</w:t>
      </w:r>
      <w:r w:rsidR="00D641F3">
        <w:t xml:space="preserve"> call-out, with a minimum of </w:t>
      </w:r>
      <w:r w:rsidR="00B078A6">
        <w:t>two hours</w:t>
      </w:r>
      <w:r>
        <w:t xml:space="preserve"> for any call-out time.</w:t>
      </w:r>
    </w:p>
    <w:p w14:paraId="346452FA" w14:textId="79C18FDA" w:rsidR="009C500C" w:rsidRDefault="00D56A8D" w:rsidP="00667440">
      <w:pPr>
        <w:pStyle w:val="Heading3"/>
      </w:pPr>
      <w:r>
        <w:t xml:space="preserve">6.3.2  </w:t>
      </w:r>
      <w:r w:rsidR="009C500C">
        <w:t>Overtime – Shift Personnel</w:t>
      </w:r>
    </w:p>
    <w:p w14:paraId="07D011AC" w14:textId="77777777" w:rsidR="009C500C" w:rsidRDefault="009C500C" w:rsidP="00D07C10">
      <w:pPr>
        <w:ind w:left="480" w:firstLine="720"/>
        <w:rPr>
          <w:u w:val="single"/>
        </w:rPr>
      </w:pPr>
    </w:p>
    <w:p w14:paraId="5442A696" w14:textId="0DC58811" w:rsidR="009C500C" w:rsidRPr="003943F3" w:rsidRDefault="009C500C" w:rsidP="00FC0DDA">
      <w:pPr>
        <w:pStyle w:val="Heading4"/>
      </w:pPr>
      <w:r w:rsidRPr="003943F3">
        <w:t>6.3.2.1</w:t>
      </w:r>
      <w:r w:rsidRPr="00531AA1">
        <w:rPr>
          <w:color w:val="FF0000"/>
        </w:rPr>
        <w:t xml:space="preserve"> </w:t>
      </w:r>
      <w:r w:rsidR="000D7C04">
        <w:rPr>
          <w:color w:val="FF0000"/>
        </w:rPr>
        <w:t xml:space="preserve"> </w:t>
      </w:r>
      <w:r w:rsidR="000D7C04" w:rsidRPr="003943F3">
        <w:t>Shift Personnel shall be on a 1</w:t>
      </w:r>
      <w:r w:rsidRPr="003943F3">
        <w:t>4-day work period schedule and be paid every two weeks</w:t>
      </w:r>
      <w:r w:rsidR="00992B8D">
        <w:t>.</w:t>
      </w:r>
      <w:r w:rsidR="00992B8D" w:rsidRPr="003943F3">
        <w:t xml:space="preserve"> </w:t>
      </w:r>
      <w:r w:rsidRPr="003943F3">
        <w:t xml:space="preserve">Any shift personnel employee who is required to work more than </w:t>
      </w:r>
      <w:r w:rsidR="003958C4">
        <w:t>106</w:t>
      </w:r>
      <w:r w:rsidRPr="003943F3">
        <w:t xml:space="preserve"> hours in a </w:t>
      </w:r>
      <w:r w:rsidR="000D7C04" w:rsidRPr="003943F3">
        <w:t>1</w:t>
      </w:r>
      <w:r w:rsidRPr="003943F3">
        <w:t>4-day work period shall receive overtime pay at the rate of one and one-half (1 ½ ) times the employee’s regular rate of pay</w:t>
      </w:r>
      <w:r w:rsidR="00992B8D" w:rsidRPr="003943F3">
        <w:t xml:space="preserve">. </w:t>
      </w:r>
      <w:r w:rsidRPr="003943F3">
        <w:t xml:space="preserve">Employees will be compensated for overtime only if the overtime was authorized in advance by the Fire Chief or his </w:t>
      </w:r>
      <w:r w:rsidRPr="003943F3">
        <w:lastRenderedPageBreak/>
        <w:t xml:space="preserve">or her designee.  Shift Personnel overtime will be paid with the first regular payroll following the completion of each </w:t>
      </w:r>
      <w:r w:rsidR="000D7C04" w:rsidRPr="003943F3">
        <w:t>1</w:t>
      </w:r>
      <w:r w:rsidRPr="003943F3">
        <w:t>4-day work schedule.</w:t>
      </w:r>
    </w:p>
    <w:p w14:paraId="1BFD9DB0" w14:textId="77777777" w:rsidR="009C500C" w:rsidRPr="00531AA1" w:rsidRDefault="009C500C" w:rsidP="00D07C10">
      <w:pPr>
        <w:pStyle w:val="BodyTextIndent3"/>
        <w:ind w:left="120" w:firstLine="720"/>
        <w:rPr>
          <w:color w:val="FF0000"/>
        </w:rPr>
      </w:pPr>
    </w:p>
    <w:p w14:paraId="6B973091" w14:textId="622749F0" w:rsidR="009C500C" w:rsidRDefault="009C500C" w:rsidP="00FC0DDA">
      <w:pPr>
        <w:pStyle w:val="Heading4"/>
      </w:pPr>
      <w:r>
        <w:t xml:space="preserve">6.3.2.2  Paid and unpaid leave time taken by </w:t>
      </w:r>
      <w:r w:rsidR="00C04D84">
        <w:t>shift</w:t>
      </w:r>
      <w:r>
        <w:t xml:space="preserve"> personnel shall not be counted as time worked for FLSA overtime purposes.</w:t>
      </w:r>
    </w:p>
    <w:p w14:paraId="222F1D65" w14:textId="77777777" w:rsidR="009C500C" w:rsidRDefault="009C500C" w:rsidP="00D07C10">
      <w:pPr>
        <w:pStyle w:val="BodyTextIndent3"/>
        <w:ind w:left="120" w:firstLine="720"/>
      </w:pPr>
    </w:p>
    <w:p w14:paraId="048762C5" w14:textId="77777777" w:rsidR="009C500C" w:rsidRDefault="009C500C" w:rsidP="00FC0DDA">
      <w:pPr>
        <w:pStyle w:val="Heading4"/>
      </w:pPr>
      <w:r>
        <w:t>6.3.2.3  Shift Personnel shall be compensated for one full hour or actual time worked if greater when working beyond the shift change time as a result of a dispatched incident.</w:t>
      </w:r>
    </w:p>
    <w:p w14:paraId="58E4C016" w14:textId="77777777" w:rsidR="009C500C" w:rsidRDefault="009C500C" w:rsidP="00D07C10">
      <w:pPr>
        <w:ind w:left="120" w:firstLine="720"/>
      </w:pPr>
    </w:p>
    <w:p w14:paraId="5AA9DF63" w14:textId="52F0A7AA" w:rsidR="009C500C" w:rsidRDefault="009C500C" w:rsidP="00FC0DDA">
      <w:pPr>
        <w:pStyle w:val="Heading4"/>
      </w:pPr>
      <w:r>
        <w:t xml:space="preserve">6.3.2.4  Shift Personnel shall be compensated for one </w:t>
      </w:r>
      <w:r w:rsidR="00C04D84">
        <w:t>hour’s</w:t>
      </w:r>
      <w:r>
        <w:t xml:space="preserve"> call back or actual time worked if greater when called in for duties other than emergency calls</w:t>
      </w:r>
      <w:r w:rsidR="00992B8D">
        <w:t xml:space="preserve">. </w:t>
      </w:r>
      <w:r>
        <w:t>This includes covering for other department stations, Instructing classes, Investigations, Inspections, Admin meetings or as approved by the Fire Chief.</w:t>
      </w:r>
    </w:p>
    <w:p w14:paraId="41EBB92C" w14:textId="77777777" w:rsidR="009C500C" w:rsidRDefault="009C500C" w:rsidP="00D07C10">
      <w:pPr>
        <w:ind w:left="120" w:firstLine="720"/>
      </w:pPr>
    </w:p>
    <w:p w14:paraId="0B2BAF85" w14:textId="0BA00542" w:rsidR="009C500C" w:rsidRDefault="009C500C" w:rsidP="00FC0DDA">
      <w:pPr>
        <w:pStyle w:val="Heading4"/>
      </w:pPr>
      <w:r>
        <w:t xml:space="preserve">6.3.2.5  </w:t>
      </w:r>
      <w:r>
        <w:rPr>
          <w:u w:val="single"/>
        </w:rPr>
        <w:t xml:space="preserve">Overtime Schedule – Shift Personnel  </w:t>
      </w:r>
      <w:r w:rsidR="0013111F">
        <w:t>The District</w:t>
      </w:r>
      <w:r>
        <w:t xml:space="preserve"> agrees to a rotating list for scheduling personnel for overtime shifts</w:t>
      </w:r>
      <w:r w:rsidR="00992B8D">
        <w:t xml:space="preserve">. </w:t>
      </w:r>
      <w:r>
        <w:t>This rotating list shall be maintained by the Fire Chief or Fi</w:t>
      </w:r>
      <w:r w:rsidR="00F73A53">
        <w:t>re Chief’s Designee</w:t>
      </w:r>
      <w:r>
        <w:t>.</w:t>
      </w:r>
      <w:r w:rsidR="00F73A53">
        <w:t xml:space="preserve"> </w:t>
      </w:r>
    </w:p>
    <w:p w14:paraId="25F92F53" w14:textId="02DAEFA8" w:rsidR="009C500C" w:rsidRPr="003943F3" w:rsidRDefault="00FC0DDA" w:rsidP="00667440">
      <w:pPr>
        <w:pStyle w:val="Heading2"/>
      </w:pPr>
      <w:bookmarkStart w:id="97" w:name="_Toc172525997"/>
      <w:bookmarkStart w:id="98" w:name="_Toc162183473"/>
      <w:r>
        <w:t xml:space="preserve">6.4  </w:t>
      </w:r>
      <w:r w:rsidR="009C500C" w:rsidRPr="003943F3">
        <w:t>Authorized Leave of Absence</w:t>
      </w:r>
      <w:bookmarkEnd w:id="97"/>
      <w:bookmarkEnd w:id="98"/>
    </w:p>
    <w:p w14:paraId="226066BD" w14:textId="6F82E3EC" w:rsidR="00FC0DDA" w:rsidRDefault="00FC0DDA" w:rsidP="00FC0DDA">
      <w:pPr>
        <w:pStyle w:val="Heading3"/>
      </w:pPr>
      <w:r>
        <w:t xml:space="preserve">6.4.1  </w:t>
      </w:r>
      <w:r w:rsidR="009C500C">
        <w:t>A</w:t>
      </w:r>
      <w:r w:rsidR="009C500C">
        <w:rPr>
          <w:b/>
        </w:rPr>
        <w:t xml:space="preserve"> </w:t>
      </w:r>
      <w:r w:rsidR="009C500C">
        <w:t>regular employee may be allowed a leave of absence without pay for acceptable reasons upon the prior approval of the Fire Chief</w:t>
      </w:r>
      <w:r w:rsidR="00992B8D">
        <w:t xml:space="preserve">. </w:t>
      </w:r>
      <w:r w:rsidR="009C500C">
        <w:t xml:space="preserve"> An employee </w:t>
      </w:r>
      <w:r w:rsidR="005052BE">
        <w:t xml:space="preserve">may </w:t>
      </w:r>
      <w:r w:rsidR="009C500C">
        <w:t xml:space="preserve">be allowed up to six </w:t>
      </w:r>
      <w:r w:rsidR="00992B8D">
        <w:t>months’</w:t>
      </w:r>
      <w:r w:rsidR="009C500C">
        <w:t xml:space="preserve"> leave of absence for medical reasons and up to one month leave of absence for leaves relating to non-medical reasons. A leave of absence under this </w:t>
      </w:r>
      <w:r w:rsidR="00C04D84">
        <w:t>section of</w:t>
      </w:r>
      <w:r w:rsidR="009C500C">
        <w:t xml:space="preserve"> over 30 days requires the prior approval of the </w:t>
      </w:r>
      <w:r w:rsidR="004E7C3A">
        <w:t>Fire Chief</w:t>
      </w:r>
      <w:r w:rsidR="009C500C">
        <w:t>. Prior to taking a leave of absence under this section, the employee shall have first exhausted all of his or her accrued vacation and compensatory time off. If the leave is requested because of medical reasons, then the employee also shall have first exhausted all of his or her accrued sick leave. An employee who is granted a leave under this section shall not accrue any vacation or sick leave benefits during the period of leave, but shall be entitled to maintain any health, medical or life insurance provided by th</w:t>
      </w:r>
      <w:r w:rsidR="00C239F0">
        <w:t>e District</w:t>
      </w:r>
      <w:r w:rsidR="009C500C">
        <w:t xml:space="preserve"> so long as the employee pays his or her proportionate share of the premium(s) while on leave.    </w:t>
      </w:r>
    </w:p>
    <w:p w14:paraId="0AD9AD3F" w14:textId="7D3C15DD" w:rsidR="009C500C" w:rsidRDefault="00FC0DDA" w:rsidP="00E821EB">
      <w:pPr>
        <w:pStyle w:val="Heading3"/>
      </w:pPr>
      <w:r>
        <w:t xml:space="preserve">6.4.2  </w:t>
      </w:r>
      <w:r w:rsidR="00EF6E91">
        <w:t>W</w:t>
      </w:r>
      <w:r w:rsidR="00853DC7">
        <w:t>hile volunteer schedules are by nature flexible</w:t>
      </w:r>
      <w:r w:rsidR="004D4175">
        <w:t xml:space="preserve">, volunteers are expected to communicate with </w:t>
      </w:r>
      <w:r w:rsidR="000E1A9E">
        <w:t xml:space="preserve">an officer when </w:t>
      </w:r>
      <w:r w:rsidR="00AA60B0">
        <w:t>taking leave of departmental duties</w:t>
      </w:r>
      <w:r w:rsidR="00CE590D">
        <w:t xml:space="preserve">. This includes </w:t>
      </w:r>
      <w:r w:rsidR="00C6562E">
        <w:t>vacations out-of-District as well as in-District leave of absence</w:t>
      </w:r>
      <w:r w:rsidR="00AC1BE9">
        <w:t xml:space="preserve">. </w:t>
      </w:r>
      <w:r w:rsidR="009C0891">
        <w:t xml:space="preserve">If the leave is expected to have a significant impact on overall staffing </w:t>
      </w:r>
      <w:r w:rsidR="00BE12BB">
        <w:t xml:space="preserve">in the District, notification should also be made to the Fire Chief or their designee. </w:t>
      </w:r>
    </w:p>
    <w:p w14:paraId="06FF8452" w14:textId="77777777" w:rsidR="00734329" w:rsidRDefault="00FC0DDA" w:rsidP="00FC0DDA">
      <w:pPr>
        <w:pStyle w:val="Heading2"/>
      </w:pPr>
      <w:bookmarkStart w:id="99" w:name="_Toc172525998"/>
      <w:bookmarkStart w:id="100" w:name="_Toc162183474"/>
      <w:r>
        <w:t xml:space="preserve">6.5  </w:t>
      </w:r>
      <w:r w:rsidR="009C500C">
        <w:t>Unauthorized Leave</w:t>
      </w:r>
      <w:bookmarkEnd w:id="99"/>
      <w:r>
        <w:t>:</w:t>
      </w:r>
      <w:bookmarkEnd w:id="100"/>
      <w:r>
        <w:t xml:space="preserve">  </w:t>
      </w:r>
    </w:p>
    <w:p w14:paraId="4FA7D4C4" w14:textId="051FBE11" w:rsidR="0020043A" w:rsidRDefault="009C500C" w:rsidP="00E821EB">
      <w:r>
        <w:lastRenderedPageBreak/>
        <w:t xml:space="preserve">Any </w:t>
      </w:r>
      <w:r w:rsidR="00C04D84">
        <w:t>employee who</w:t>
      </w:r>
      <w:r>
        <w:t xml:space="preserve"> is absent for three working days without being on sick leave, vacation leave or other authorized leave of absence, shall be deemed to have automatically resigned his or h</w:t>
      </w:r>
      <w:r w:rsidR="00C239F0">
        <w:t>er employment with the District</w:t>
      </w:r>
      <w:r>
        <w:t>. An unauthorized absence for a part of the day constitutes an unauthorized absence for an entire day. Nothing in this section shall limit the Fire Chief’s authority to discipline or dismiss an employee due to an unauthorized absence. An employee terminating employment in the manner described in this section will be considered to have voluntari</w:t>
      </w:r>
      <w:r w:rsidR="00C239F0">
        <w:t>ly resigned his or her District</w:t>
      </w:r>
      <w:r>
        <w:t xml:space="preserve"> employment.</w:t>
      </w:r>
    </w:p>
    <w:p w14:paraId="749A54CB" w14:textId="28B05330" w:rsidR="009C500C" w:rsidRPr="003943F3" w:rsidRDefault="00FC0DDA" w:rsidP="00667440">
      <w:pPr>
        <w:pStyle w:val="Heading2"/>
      </w:pPr>
      <w:bookmarkStart w:id="101" w:name="_Toc172525999"/>
      <w:bookmarkStart w:id="102" w:name="_Toc162183475"/>
      <w:r>
        <w:t xml:space="preserve">6.6  </w:t>
      </w:r>
      <w:r w:rsidR="009C500C" w:rsidRPr="003943F3">
        <w:t>Holidays</w:t>
      </w:r>
      <w:bookmarkEnd w:id="101"/>
      <w:bookmarkEnd w:id="102"/>
    </w:p>
    <w:p w14:paraId="5FB3D7AC" w14:textId="1B9C229B" w:rsidR="009C500C" w:rsidRPr="003943F3" w:rsidRDefault="00FC0DDA" w:rsidP="00667440">
      <w:pPr>
        <w:pStyle w:val="Heading3"/>
      </w:pPr>
      <w:r>
        <w:t xml:space="preserve">6.6.1  </w:t>
      </w:r>
      <w:r w:rsidR="009C500C" w:rsidRPr="003943F3">
        <w:t xml:space="preserve">Holidays – </w:t>
      </w:r>
      <w:r w:rsidR="00CE5D51" w:rsidRPr="003943F3">
        <w:t>40-hour</w:t>
      </w:r>
      <w:r w:rsidR="009C500C" w:rsidRPr="003943F3">
        <w:t xml:space="preserve"> week Employees</w:t>
      </w:r>
    </w:p>
    <w:p w14:paraId="1165B8EE" w14:textId="77777777" w:rsidR="009C500C" w:rsidRPr="003943F3" w:rsidRDefault="00C239F0" w:rsidP="00667440">
      <w:pPr>
        <w:pStyle w:val="Heading3"/>
        <w:ind w:left="840"/>
      </w:pPr>
      <w:r w:rsidRPr="003943F3">
        <w:t>6.6.1.1 The District</w:t>
      </w:r>
      <w:r w:rsidR="009C500C" w:rsidRPr="003943F3">
        <w:t xml:space="preserve"> observes the following standard holidays and provides all regular employees time off with pay at their normal rate of pay:</w:t>
      </w:r>
    </w:p>
    <w:p w14:paraId="067434F7" w14:textId="77777777" w:rsidR="009C500C" w:rsidRPr="003943F3" w:rsidRDefault="009C500C" w:rsidP="00D07C10">
      <w:pPr>
        <w:pStyle w:val="Heading4"/>
        <w:keepNext w:val="0"/>
        <w:ind w:left="720" w:firstLine="720"/>
      </w:pPr>
      <w:r w:rsidRPr="003943F3">
        <w:t>New Year’s Day (January 1)</w:t>
      </w:r>
    </w:p>
    <w:p w14:paraId="3320AB8B" w14:textId="77777777" w:rsidR="009C500C" w:rsidRPr="003943F3" w:rsidRDefault="009C500C" w:rsidP="00D07C10">
      <w:pPr>
        <w:pStyle w:val="Heading4"/>
        <w:keepNext w:val="0"/>
        <w:spacing w:before="0"/>
        <w:ind w:left="720" w:firstLine="720"/>
      </w:pPr>
      <w:r w:rsidRPr="003943F3">
        <w:t>Martin Luther King, Jr. Birthday (3rd Monday in January)</w:t>
      </w:r>
    </w:p>
    <w:p w14:paraId="0761B5BD" w14:textId="77777777" w:rsidR="009C500C" w:rsidRPr="003943F3" w:rsidRDefault="009C500C" w:rsidP="00D07C10">
      <w:pPr>
        <w:pStyle w:val="Heading4"/>
        <w:keepNext w:val="0"/>
        <w:spacing w:before="0"/>
        <w:ind w:left="720" w:firstLine="720"/>
      </w:pPr>
      <w:r w:rsidRPr="003943F3">
        <w:t>President’s Day (3rd Monday in February)</w:t>
      </w:r>
    </w:p>
    <w:p w14:paraId="4A85B6A7" w14:textId="77777777" w:rsidR="009C500C" w:rsidRDefault="009C500C" w:rsidP="00D07C10">
      <w:pPr>
        <w:pStyle w:val="Heading4"/>
        <w:keepNext w:val="0"/>
        <w:spacing w:before="0"/>
        <w:ind w:left="720" w:firstLine="720"/>
      </w:pPr>
      <w:r w:rsidRPr="003943F3">
        <w:t>Memorial Day (last Monday in May)</w:t>
      </w:r>
    </w:p>
    <w:p w14:paraId="27C3F544" w14:textId="7F4829D5" w:rsidR="0050751F" w:rsidRPr="0050751F" w:rsidRDefault="0050751F" w:rsidP="00ED0388">
      <w:pPr>
        <w:rPr>
          <w:rFonts w:eastAsia="MS Mincho"/>
        </w:rPr>
      </w:pPr>
      <w:r>
        <w:rPr>
          <w:rFonts w:eastAsia="MS Mincho"/>
        </w:rPr>
        <w:tab/>
      </w:r>
      <w:r>
        <w:rPr>
          <w:rFonts w:eastAsia="MS Mincho"/>
        </w:rPr>
        <w:tab/>
        <w:t>Juneteenth (June 19</w:t>
      </w:r>
      <w:r w:rsidRPr="00ED0388">
        <w:rPr>
          <w:rFonts w:eastAsia="MS Mincho"/>
          <w:vertAlign w:val="superscript"/>
        </w:rPr>
        <w:t>th</w:t>
      </w:r>
      <w:r>
        <w:rPr>
          <w:rFonts w:eastAsia="MS Mincho"/>
        </w:rPr>
        <w:t xml:space="preserve"> or 20</w:t>
      </w:r>
      <w:r w:rsidRPr="00ED0388">
        <w:rPr>
          <w:rFonts w:eastAsia="MS Mincho"/>
          <w:vertAlign w:val="superscript"/>
        </w:rPr>
        <w:t>th</w:t>
      </w:r>
      <w:r>
        <w:rPr>
          <w:rFonts w:eastAsia="MS Mincho"/>
        </w:rPr>
        <w:t>, depending on how the dates fall)</w:t>
      </w:r>
    </w:p>
    <w:p w14:paraId="06BCF7D8" w14:textId="77777777" w:rsidR="009C500C" w:rsidRPr="003943F3" w:rsidRDefault="009C500C" w:rsidP="00D07C10">
      <w:pPr>
        <w:pStyle w:val="Heading4"/>
        <w:keepNext w:val="0"/>
        <w:spacing w:before="0"/>
        <w:ind w:left="720" w:firstLine="720"/>
      </w:pPr>
      <w:r w:rsidRPr="003943F3">
        <w:t>Independence Day (July 4)</w:t>
      </w:r>
    </w:p>
    <w:p w14:paraId="1A7CBE69" w14:textId="77777777" w:rsidR="009C500C" w:rsidRPr="003943F3" w:rsidRDefault="009C500C" w:rsidP="00D07C10">
      <w:pPr>
        <w:pStyle w:val="Heading4"/>
        <w:keepNext w:val="0"/>
        <w:spacing w:before="0"/>
        <w:ind w:left="720" w:firstLine="720"/>
      </w:pPr>
      <w:r w:rsidRPr="003943F3">
        <w:t>Labor Day (1st Monday in September)</w:t>
      </w:r>
    </w:p>
    <w:p w14:paraId="3EA18AAD" w14:textId="77777777" w:rsidR="009C500C" w:rsidRPr="003943F3" w:rsidRDefault="009C500C" w:rsidP="00D07C10">
      <w:pPr>
        <w:ind w:firstLine="720"/>
        <w:rPr>
          <w:rFonts w:eastAsia="MS Mincho"/>
        </w:rPr>
      </w:pPr>
      <w:r w:rsidRPr="003943F3">
        <w:rPr>
          <w:rFonts w:eastAsia="MS Mincho"/>
        </w:rPr>
        <w:tab/>
        <w:t>Veterans Day (November 11)</w:t>
      </w:r>
    </w:p>
    <w:p w14:paraId="5651E218" w14:textId="77777777" w:rsidR="009C500C" w:rsidRPr="003943F3" w:rsidRDefault="009C500C" w:rsidP="00D07C10">
      <w:pPr>
        <w:pStyle w:val="Heading4"/>
        <w:keepNext w:val="0"/>
        <w:spacing w:before="0"/>
        <w:ind w:left="720" w:firstLine="720"/>
      </w:pPr>
      <w:r w:rsidRPr="003943F3">
        <w:t>Thanksgiving Day (4th Thursday in November)</w:t>
      </w:r>
    </w:p>
    <w:p w14:paraId="1E5B84FE" w14:textId="77777777" w:rsidR="009C500C" w:rsidRPr="003943F3" w:rsidRDefault="009C500C" w:rsidP="00D07C10">
      <w:pPr>
        <w:pStyle w:val="Heading4"/>
        <w:keepNext w:val="0"/>
        <w:spacing w:before="0"/>
        <w:ind w:left="720" w:firstLine="720"/>
      </w:pPr>
      <w:r w:rsidRPr="003943F3">
        <w:t>Friday after Thanksgiving</w:t>
      </w:r>
    </w:p>
    <w:p w14:paraId="3809C8AF" w14:textId="77777777" w:rsidR="009C500C" w:rsidRPr="003943F3" w:rsidRDefault="009C500C" w:rsidP="00D07C10">
      <w:pPr>
        <w:pStyle w:val="Heading4"/>
        <w:keepNext w:val="0"/>
        <w:spacing w:before="0"/>
        <w:ind w:left="720" w:firstLine="720"/>
      </w:pPr>
      <w:r w:rsidRPr="003943F3">
        <w:t>Christmas Day (December 25)</w:t>
      </w:r>
    </w:p>
    <w:p w14:paraId="6A64B531" w14:textId="1B57B602" w:rsidR="009C500C" w:rsidRPr="003943F3" w:rsidRDefault="000A2E68" w:rsidP="00667440">
      <w:pPr>
        <w:pStyle w:val="Heading3"/>
        <w:ind w:left="840"/>
      </w:pPr>
      <w:r w:rsidRPr="003943F3">
        <w:t>6.6.1.2 The District</w:t>
      </w:r>
      <w:r w:rsidR="009C500C" w:rsidRPr="003943F3">
        <w:t xml:space="preserve"> may, at its discretion, require a</w:t>
      </w:r>
      <w:r w:rsidR="007A41CF">
        <w:t xml:space="preserve"> 40-hour week</w:t>
      </w:r>
      <w:r w:rsidR="009C500C" w:rsidRPr="003943F3">
        <w:t xml:space="preserve"> employee to work on a scheduled holiday and provide pay in lieu of time off. Any regular employee who is </w:t>
      </w:r>
      <w:r w:rsidRPr="003943F3">
        <w:t xml:space="preserve">required to work on </w:t>
      </w:r>
      <w:r w:rsidR="00CE5D51" w:rsidRPr="003943F3">
        <w:t>a</w:t>
      </w:r>
      <w:r w:rsidRPr="003943F3">
        <w:t xml:space="preserve"> District</w:t>
      </w:r>
      <w:r w:rsidR="009C500C" w:rsidRPr="003943F3">
        <w:t xml:space="preserve"> holiday shall be compensated at the rate </w:t>
      </w:r>
      <w:commentRangeStart w:id="103"/>
      <w:commentRangeStart w:id="104"/>
      <w:r w:rsidR="009C500C" w:rsidRPr="003943F3">
        <w:t>of two and one-half</w:t>
      </w:r>
      <w:commentRangeEnd w:id="103"/>
      <w:r w:rsidR="00903BCE">
        <w:rPr>
          <w:rStyle w:val="CommentReference"/>
          <w:rFonts w:eastAsia="Times New Roman" w:cs="Times New Roman"/>
          <w:bCs w:val="0"/>
        </w:rPr>
        <w:commentReference w:id="103"/>
      </w:r>
      <w:commentRangeEnd w:id="104"/>
      <w:r w:rsidR="00F74BFD">
        <w:rPr>
          <w:rStyle w:val="CommentReference"/>
          <w:rFonts w:eastAsia="Times New Roman" w:cs="Times New Roman"/>
          <w:bCs w:val="0"/>
        </w:rPr>
        <w:commentReference w:id="104"/>
      </w:r>
      <w:r w:rsidR="009C500C" w:rsidRPr="003943F3">
        <w:t xml:space="preserve"> times the employee’s regular rate of pay. </w:t>
      </w:r>
    </w:p>
    <w:p w14:paraId="34880DEA" w14:textId="77777777" w:rsidR="009C500C" w:rsidRPr="003943F3" w:rsidRDefault="009C500C" w:rsidP="00667440">
      <w:pPr>
        <w:pStyle w:val="Heading3"/>
        <w:ind w:left="840"/>
      </w:pPr>
      <w:r w:rsidRPr="003943F3">
        <w:t>6.6.1.3 Any holiday which falls on a Sunday shall be observed on the following Monday. Any holiday which falls on a Saturday shall be observed on the preceding Friday.</w:t>
      </w:r>
    </w:p>
    <w:p w14:paraId="628AA02C" w14:textId="77777777" w:rsidR="009C500C" w:rsidRPr="003943F3" w:rsidRDefault="009C500C" w:rsidP="00667440">
      <w:pPr>
        <w:pStyle w:val="Heading3"/>
        <w:ind w:left="840"/>
      </w:pPr>
      <w:r w:rsidRPr="003943F3">
        <w:t>6.6.1.4 When a regular day off of any regular employee whose work schedule is other than Monday through Friday falls on a holiday, then, at the Fire Chief’s discretion, the employee will be provided with (1) a day off with pay on the day preceding or succeeding the holiday, or (2) eight hours of compensatory time off.</w:t>
      </w:r>
    </w:p>
    <w:p w14:paraId="7B2FB3D6" w14:textId="77777777" w:rsidR="009C500C" w:rsidRPr="003943F3" w:rsidRDefault="009C500C" w:rsidP="00667440">
      <w:pPr>
        <w:pStyle w:val="Heading3"/>
        <w:ind w:left="840"/>
      </w:pPr>
      <w:r w:rsidRPr="003943F3">
        <w:t>6.6.1.5 Holidays with pay shall be provided for the first 30 consecutive calendar days of any leave with pay. Holiday with pay benefits shall not be provided during any unpaid leave of absence or after the first 30 consecutive days of any leave with pay.</w:t>
      </w:r>
    </w:p>
    <w:p w14:paraId="7013229C" w14:textId="77777777" w:rsidR="009C500C" w:rsidRPr="003943F3" w:rsidRDefault="009C500C" w:rsidP="00D07C10">
      <w:pPr>
        <w:ind w:firstLine="720"/>
      </w:pPr>
    </w:p>
    <w:p w14:paraId="02F7125C" w14:textId="667A71E8" w:rsidR="009C500C" w:rsidRDefault="00FC0DDA" w:rsidP="00FC0DDA">
      <w:pPr>
        <w:pStyle w:val="Heading3"/>
      </w:pPr>
      <w:r>
        <w:lastRenderedPageBreak/>
        <w:t xml:space="preserve">6.6.2  </w:t>
      </w:r>
      <w:r w:rsidR="009C500C" w:rsidRPr="003943F3">
        <w:t>Holidays – Shift Personnel</w:t>
      </w:r>
      <w:r>
        <w:t xml:space="preserve">:  </w:t>
      </w:r>
      <w:r w:rsidR="009C500C" w:rsidRPr="003943F3">
        <w:t xml:space="preserve">If a holiday falls on a </w:t>
      </w:r>
      <w:r w:rsidR="00CE5D51" w:rsidRPr="003943F3">
        <w:t>firefighter’s</w:t>
      </w:r>
      <w:r w:rsidR="009C500C" w:rsidRPr="003943F3">
        <w:t xml:space="preserve"> shift, there will be no additional time-off or compensation for working the holiday shift.</w:t>
      </w:r>
    </w:p>
    <w:p w14:paraId="7BC4DA2C" w14:textId="77777777" w:rsidR="0020043A" w:rsidRPr="003943F3" w:rsidRDefault="0020043A" w:rsidP="00D07C10">
      <w:pPr>
        <w:ind w:left="720" w:firstLine="720"/>
      </w:pPr>
    </w:p>
    <w:p w14:paraId="49F2C58A" w14:textId="0DC77BA6" w:rsidR="009C500C" w:rsidRDefault="00FC0DDA" w:rsidP="00667440">
      <w:pPr>
        <w:pStyle w:val="Heading2"/>
      </w:pPr>
      <w:bookmarkStart w:id="105" w:name="_Toc172526000"/>
      <w:bookmarkStart w:id="106" w:name="_Toc162183476"/>
      <w:r>
        <w:t xml:space="preserve">6.7  </w:t>
      </w:r>
      <w:r w:rsidR="009C500C">
        <w:t>Vacation Leave</w:t>
      </w:r>
      <w:bookmarkEnd w:id="105"/>
      <w:bookmarkEnd w:id="106"/>
    </w:p>
    <w:p w14:paraId="01912D35" w14:textId="13F502A9" w:rsidR="009C500C" w:rsidRDefault="00FC0DDA" w:rsidP="00667440">
      <w:pPr>
        <w:pStyle w:val="Heading3"/>
      </w:pPr>
      <w:r>
        <w:t xml:space="preserve">6.7.1  </w:t>
      </w:r>
      <w:r w:rsidR="00C239F0">
        <w:t>The District</w:t>
      </w:r>
      <w:r w:rsidR="009C500C">
        <w:t xml:space="preserve"> provides benefits to eligible employees to enable them to take paid time off for rest and recreati</w:t>
      </w:r>
      <w:r w:rsidR="00C239F0">
        <w:t>on. The District</w:t>
      </w:r>
      <w:r w:rsidR="009C500C">
        <w:t xml:space="preserve"> believes this time is valuable for employees in order to enhance their productivity and to make their wo</w:t>
      </w:r>
      <w:r w:rsidR="00C239F0">
        <w:t>rk experience with the District</w:t>
      </w:r>
      <w:r w:rsidR="009C500C">
        <w:t xml:space="preserve"> personally satisfying.</w:t>
      </w:r>
    </w:p>
    <w:p w14:paraId="5537A97B" w14:textId="3DC4362F" w:rsidR="007D7983" w:rsidRDefault="00FC0DDA" w:rsidP="00667440">
      <w:pPr>
        <w:pStyle w:val="Heading3"/>
      </w:pPr>
      <w:r>
        <w:t xml:space="preserve">6.7.2  </w:t>
      </w:r>
      <w:r w:rsidR="009C500C" w:rsidRPr="00876653">
        <w:t xml:space="preserve">All employees are eligible to accrue and take vacation with pay as provided in this policy. Vacation begins </w:t>
      </w:r>
      <w:r w:rsidR="00C04D84">
        <w:t>to</w:t>
      </w:r>
      <w:r w:rsidR="009C500C" w:rsidRPr="00876653">
        <w:t xml:space="preserve"> </w:t>
      </w:r>
      <w:r w:rsidR="00C04D84">
        <w:t xml:space="preserve">accrue </w:t>
      </w:r>
      <w:r w:rsidR="009C500C" w:rsidRPr="00876653">
        <w:t xml:space="preserve">on the first day of the pay period following the date of hire. Regular part-time employees shall accrue vacation with pay at a rate proportional to the normal workings hours of a full-time employee.   </w:t>
      </w:r>
      <w:r w:rsidR="00A3713B">
        <w:t>V</w:t>
      </w:r>
      <w:r w:rsidR="009C500C" w:rsidRPr="00876653">
        <w:t>acation accrues according to the following schedule:</w:t>
      </w:r>
    </w:p>
    <w:p w14:paraId="536DAB0D" w14:textId="77777777" w:rsidR="00BA333A" w:rsidRPr="00BA333A" w:rsidRDefault="00BA333A" w:rsidP="00D07C10">
      <w:pPr>
        <w:ind w:firstLine="720"/>
      </w:pPr>
    </w:p>
    <w:p w14:paraId="3147E39F" w14:textId="77777777" w:rsidR="009C500C" w:rsidRPr="00876653" w:rsidRDefault="009C500C" w:rsidP="00D07C10">
      <w:pPr>
        <w:ind w:firstLine="720"/>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960"/>
        <w:gridCol w:w="3780"/>
      </w:tblGrid>
      <w:tr w:rsidR="0005315E" w:rsidRPr="00876653" w14:paraId="47396226" w14:textId="77777777" w:rsidTr="00D07C10">
        <w:tc>
          <w:tcPr>
            <w:tcW w:w="3060" w:type="dxa"/>
          </w:tcPr>
          <w:p w14:paraId="2DF412B2" w14:textId="77777777" w:rsidR="0005315E" w:rsidRPr="00876653" w:rsidRDefault="0005315E" w:rsidP="00D07C10">
            <w:pPr>
              <w:ind w:firstLine="720"/>
              <w:rPr>
                <w:u w:val="single"/>
              </w:rPr>
            </w:pPr>
            <w:r w:rsidRPr="00876653">
              <w:rPr>
                <w:u w:val="single"/>
              </w:rPr>
              <w:t>Years of Continuous Service</w:t>
            </w:r>
          </w:p>
        </w:tc>
        <w:tc>
          <w:tcPr>
            <w:tcW w:w="3960" w:type="dxa"/>
          </w:tcPr>
          <w:p w14:paraId="077DF888" w14:textId="77777777" w:rsidR="0005315E" w:rsidRPr="0005315E" w:rsidRDefault="0005315E" w:rsidP="00D07C10">
            <w:pPr>
              <w:ind w:firstLine="720"/>
              <w:rPr>
                <w:u w:val="single"/>
              </w:rPr>
            </w:pPr>
            <w:r>
              <w:rPr>
                <w:u w:val="single"/>
              </w:rPr>
              <w:t>Vacation Accrual Shift Employee</w:t>
            </w:r>
          </w:p>
        </w:tc>
        <w:tc>
          <w:tcPr>
            <w:tcW w:w="3780" w:type="dxa"/>
          </w:tcPr>
          <w:p w14:paraId="06B41FEC" w14:textId="3E8E3329" w:rsidR="0005315E" w:rsidRPr="00D07C10" w:rsidRDefault="0005315E" w:rsidP="00D07C10">
            <w:pPr>
              <w:ind w:firstLine="720"/>
              <w:rPr>
                <w:b/>
                <w:bCs/>
                <w:u w:val="single"/>
              </w:rPr>
            </w:pPr>
            <w:r w:rsidRPr="00876653">
              <w:rPr>
                <w:u w:val="single"/>
              </w:rPr>
              <w:t>Vacation Accrual</w:t>
            </w:r>
            <w:r>
              <w:rPr>
                <w:u w:val="single"/>
              </w:rPr>
              <w:t xml:space="preserve"> Regular Full-Time</w:t>
            </w:r>
          </w:p>
        </w:tc>
      </w:tr>
      <w:tr w:rsidR="0005315E" w:rsidRPr="00876653" w14:paraId="59A32349" w14:textId="77777777" w:rsidTr="00D07C10">
        <w:tc>
          <w:tcPr>
            <w:tcW w:w="3060" w:type="dxa"/>
          </w:tcPr>
          <w:p w14:paraId="7F77153B" w14:textId="77777777" w:rsidR="0005315E" w:rsidRPr="00876653" w:rsidRDefault="0005315E" w:rsidP="00D07C10">
            <w:pPr>
              <w:ind w:firstLine="720"/>
            </w:pPr>
          </w:p>
        </w:tc>
        <w:tc>
          <w:tcPr>
            <w:tcW w:w="3960" w:type="dxa"/>
          </w:tcPr>
          <w:p w14:paraId="167678F0" w14:textId="77777777" w:rsidR="0005315E" w:rsidRPr="00876653" w:rsidRDefault="0005315E" w:rsidP="00D07C10">
            <w:pPr>
              <w:ind w:firstLine="720"/>
            </w:pPr>
          </w:p>
        </w:tc>
        <w:tc>
          <w:tcPr>
            <w:tcW w:w="3780" w:type="dxa"/>
          </w:tcPr>
          <w:p w14:paraId="5A0A5671" w14:textId="77777777" w:rsidR="0005315E" w:rsidRPr="00876653" w:rsidRDefault="0005315E" w:rsidP="00D07C10">
            <w:pPr>
              <w:ind w:firstLine="720"/>
            </w:pPr>
          </w:p>
        </w:tc>
      </w:tr>
      <w:tr w:rsidR="0005315E" w:rsidRPr="00876653" w14:paraId="64D183C3" w14:textId="77777777" w:rsidTr="00D07C10">
        <w:tc>
          <w:tcPr>
            <w:tcW w:w="3060" w:type="dxa"/>
          </w:tcPr>
          <w:p w14:paraId="628D997C" w14:textId="77777777" w:rsidR="0005315E" w:rsidRPr="00876653" w:rsidRDefault="0005315E" w:rsidP="00D07C10">
            <w:pPr>
              <w:ind w:firstLine="720"/>
            </w:pPr>
            <w:r w:rsidRPr="00876653">
              <w:t>From date of hire through 5</w:t>
            </w:r>
            <w:r w:rsidRPr="00876653">
              <w:rPr>
                <w:vertAlign w:val="superscript"/>
              </w:rPr>
              <w:t>th</w:t>
            </w:r>
            <w:r w:rsidRPr="00876653">
              <w:t xml:space="preserve"> year</w:t>
            </w:r>
          </w:p>
        </w:tc>
        <w:tc>
          <w:tcPr>
            <w:tcW w:w="3960" w:type="dxa"/>
          </w:tcPr>
          <w:p w14:paraId="6D460E73" w14:textId="77777777" w:rsidR="0005315E" w:rsidRDefault="0005315E" w:rsidP="00D07C10">
            <w:pPr>
              <w:ind w:firstLine="720"/>
            </w:pPr>
            <w:r>
              <w:t>106 Hours per year (4.07 Hours per pay period)</w:t>
            </w:r>
          </w:p>
        </w:tc>
        <w:tc>
          <w:tcPr>
            <w:tcW w:w="3780" w:type="dxa"/>
          </w:tcPr>
          <w:p w14:paraId="33A53AE7" w14:textId="77777777" w:rsidR="0005315E" w:rsidRPr="00876653" w:rsidRDefault="0005315E" w:rsidP="00D07C10">
            <w:pPr>
              <w:ind w:firstLine="720"/>
            </w:pPr>
            <w:r>
              <w:t>80 Hours per year (3.07 Hours per pay period)</w:t>
            </w:r>
          </w:p>
        </w:tc>
      </w:tr>
      <w:tr w:rsidR="0005315E" w:rsidRPr="00876653" w14:paraId="74CF868F" w14:textId="77777777" w:rsidTr="00D07C10">
        <w:tc>
          <w:tcPr>
            <w:tcW w:w="3060" w:type="dxa"/>
          </w:tcPr>
          <w:p w14:paraId="54B8B37E" w14:textId="77777777" w:rsidR="0005315E" w:rsidRPr="00876653" w:rsidRDefault="0005315E" w:rsidP="00D07C10">
            <w:pPr>
              <w:ind w:firstLine="720"/>
            </w:pPr>
            <w:r w:rsidRPr="00876653">
              <w:t>6</w:t>
            </w:r>
            <w:r w:rsidRPr="00876653">
              <w:rPr>
                <w:vertAlign w:val="superscript"/>
              </w:rPr>
              <w:t>th</w:t>
            </w:r>
            <w:r w:rsidRPr="00876653">
              <w:t xml:space="preserve"> through 10</w:t>
            </w:r>
            <w:r w:rsidRPr="00876653">
              <w:rPr>
                <w:vertAlign w:val="superscript"/>
              </w:rPr>
              <w:t>th</w:t>
            </w:r>
            <w:r w:rsidRPr="00876653">
              <w:t xml:space="preserve"> year</w:t>
            </w:r>
          </w:p>
        </w:tc>
        <w:tc>
          <w:tcPr>
            <w:tcW w:w="3960" w:type="dxa"/>
          </w:tcPr>
          <w:p w14:paraId="4CCAD8F1" w14:textId="77777777" w:rsidR="0005315E" w:rsidRDefault="0005315E" w:rsidP="00D07C10">
            <w:pPr>
              <w:ind w:firstLine="720"/>
            </w:pPr>
            <w:r>
              <w:t>132.5 Hours per year (</w:t>
            </w:r>
            <w:r w:rsidR="005D4EDA">
              <w:t>5.09</w:t>
            </w:r>
            <w:r w:rsidR="006C1B37">
              <w:t xml:space="preserve"> Hours per pay period</w:t>
            </w:r>
          </w:p>
        </w:tc>
        <w:tc>
          <w:tcPr>
            <w:tcW w:w="3780" w:type="dxa"/>
          </w:tcPr>
          <w:p w14:paraId="1CF16C2C" w14:textId="77777777" w:rsidR="0005315E" w:rsidRPr="00876653" w:rsidRDefault="0005315E" w:rsidP="00D07C10">
            <w:pPr>
              <w:ind w:firstLine="720"/>
            </w:pPr>
            <w:r>
              <w:t>104 Hours per year</w:t>
            </w:r>
            <w:r w:rsidRPr="00876653">
              <w:t xml:space="preserve"> (</w:t>
            </w:r>
            <w:r>
              <w:t>4.0 Hours per pay period</w:t>
            </w:r>
            <w:r w:rsidRPr="00876653">
              <w:t>)</w:t>
            </w:r>
          </w:p>
        </w:tc>
      </w:tr>
      <w:tr w:rsidR="0005315E" w:rsidRPr="00876653" w14:paraId="44051B89" w14:textId="77777777" w:rsidTr="00D07C10">
        <w:tc>
          <w:tcPr>
            <w:tcW w:w="3060" w:type="dxa"/>
          </w:tcPr>
          <w:p w14:paraId="586A0D17" w14:textId="77777777" w:rsidR="0005315E" w:rsidRPr="00876653" w:rsidRDefault="0005315E" w:rsidP="00D07C10">
            <w:pPr>
              <w:ind w:firstLine="720"/>
            </w:pPr>
            <w:r w:rsidRPr="00876653">
              <w:t>11</w:t>
            </w:r>
            <w:r w:rsidRPr="00876653">
              <w:rPr>
                <w:vertAlign w:val="superscript"/>
              </w:rPr>
              <w:t>th</w:t>
            </w:r>
            <w:r w:rsidRPr="00876653">
              <w:t xml:space="preserve"> through 15</w:t>
            </w:r>
            <w:r w:rsidRPr="00876653">
              <w:rPr>
                <w:vertAlign w:val="superscript"/>
              </w:rPr>
              <w:t>th</w:t>
            </w:r>
            <w:r w:rsidRPr="00876653">
              <w:t xml:space="preserve"> year</w:t>
            </w:r>
          </w:p>
        </w:tc>
        <w:tc>
          <w:tcPr>
            <w:tcW w:w="3960" w:type="dxa"/>
          </w:tcPr>
          <w:p w14:paraId="77850FFB" w14:textId="77777777" w:rsidR="0005315E" w:rsidRDefault="006C1B37" w:rsidP="00D07C10">
            <w:pPr>
              <w:ind w:firstLine="720"/>
            </w:pPr>
            <w:r>
              <w:t>159 Hours per year (6.12 Hours per pay period</w:t>
            </w:r>
          </w:p>
        </w:tc>
        <w:tc>
          <w:tcPr>
            <w:tcW w:w="3780" w:type="dxa"/>
          </w:tcPr>
          <w:p w14:paraId="46C30E37" w14:textId="77777777" w:rsidR="0005315E" w:rsidRPr="00876653" w:rsidRDefault="0005315E" w:rsidP="00D07C10">
            <w:pPr>
              <w:ind w:firstLine="720"/>
            </w:pPr>
            <w:r>
              <w:t>128 Hours per year</w:t>
            </w:r>
            <w:r w:rsidRPr="00876653">
              <w:t xml:space="preserve"> (</w:t>
            </w:r>
            <w:r>
              <w:t>4.92 Hours per pay period</w:t>
            </w:r>
            <w:r w:rsidRPr="00876653">
              <w:t>)</w:t>
            </w:r>
          </w:p>
        </w:tc>
      </w:tr>
      <w:tr w:rsidR="0005315E" w:rsidRPr="00876653" w14:paraId="3FF0EF1C" w14:textId="77777777" w:rsidTr="00D07C10">
        <w:tc>
          <w:tcPr>
            <w:tcW w:w="3060" w:type="dxa"/>
          </w:tcPr>
          <w:p w14:paraId="12FE4285" w14:textId="77777777" w:rsidR="0005315E" w:rsidRPr="00876653" w:rsidRDefault="0005315E" w:rsidP="00D07C10">
            <w:pPr>
              <w:ind w:firstLine="720"/>
            </w:pPr>
            <w:r w:rsidRPr="00876653">
              <w:t>16</w:t>
            </w:r>
            <w:r w:rsidRPr="00876653">
              <w:rPr>
                <w:vertAlign w:val="superscript"/>
              </w:rPr>
              <w:t>th</w:t>
            </w:r>
            <w:r w:rsidRPr="00876653">
              <w:t xml:space="preserve"> </w:t>
            </w:r>
            <w:r>
              <w:t>year and thereafter</w:t>
            </w:r>
          </w:p>
        </w:tc>
        <w:tc>
          <w:tcPr>
            <w:tcW w:w="3960" w:type="dxa"/>
          </w:tcPr>
          <w:p w14:paraId="3F4AA36F" w14:textId="77777777" w:rsidR="0005315E" w:rsidRDefault="006C1B37" w:rsidP="00D07C10">
            <w:pPr>
              <w:ind w:firstLine="720"/>
            </w:pPr>
            <w:r>
              <w:t>185.5 Hours per year (7.13 Hours per pay period</w:t>
            </w:r>
          </w:p>
        </w:tc>
        <w:tc>
          <w:tcPr>
            <w:tcW w:w="3780" w:type="dxa"/>
          </w:tcPr>
          <w:p w14:paraId="2D6CBF3A" w14:textId="77777777" w:rsidR="0005315E" w:rsidRPr="00876653" w:rsidRDefault="0005315E" w:rsidP="00D07C10">
            <w:pPr>
              <w:ind w:firstLine="720"/>
            </w:pPr>
            <w:r>
              <w:t>152 Hours per year</w:t>
            </w:r>
            <w:r w:rsidRPr="00876653">
              <w:t xml:space="preserve"> (</w:t>
            </w:r>
            <w:r>
              <w:t>5.84 Hours per pay period</w:t>
            </w:r>
            <w:r w:rsidRPr="00876653">
              <w:t>)</w:t>
            </w:r>
          </w:p>
        </w:tc>
      </w:tr>
    </w:tbl>
    <w:p w14:paraId="1911D340" w14:textId="77777777" w:rsidR="009C500C" w:rsidRPr="00724F60" w:rsidRDefault="009C500C" w:rsidP="00D07C10">
      <w:pPr>
        <w:ind w:firstLine="720"/>
        <w:rPr>
          <w:color w:val="FF0000"/>
        </w:rPr>
      </w:pPr>
    </w:p>
    <w:p w14:paraId="5BE1FC11" w14:textId="17AAF575" w:rsidR="009C500C" w:rsidRPr="00986279" w:rsidRDefault="00FC0DDA" w:rsidP="00667440">
      <w:pPr>
        <w:pStyle w:val="Heading3"/>
      </w:pPr>
      <w:r>
        <w:t xml:space="preserve">6.7.3  </w:t>
      </w:r>
      <w:r w:rsidR="009C500C" w:rsidRPr="00986279">
        <w:t>Vacation accrues on the first day of the pay period following the pay period in which the vacation is earned.</w:t>
      </w:r>
      <w:r w:rsidR="009C500C" w:rsidRPr="00986279">
        <w:rPr>
          <w:color w:val="FF0000"/>
        </w:rPr>
        <w:t xml:space="preserve"> </w:t>
      </w:r>
      <w:r w:rsidR="009C500C" w:rsidRPr="00986279">
        <w:t>There are no partial accruals if employment is terminate</w:t>
      </w:r>
      <w:r w:rsidR="00876653" w:rsidRPr="00986279">
        <w:t xml:space="preserve">d before the last day of a pay period. </w:t>
      </w:r>
      <w:r w:rsidR="00BE2CF2" w:rsidRPr="00986279">
        <w:t>For new employees, vacation accrual will be determined at the discretion of the Chief.</w:t>
      </w:r>
    </w:p>
    <w:p w14:paraId="078FEC66" w14:textId="3E2996F9" w:rsidR="009C500C" w:rsidRPr="00F9775D" w:rsidRDefault="00FC0DDA" w:rsidP="00667440">
      <w:pPr>
        <w:pStyle w:val="Heading3"/>
      </w:pPr>
      <w:r>
        <w:t xml:space="preserve">6.7.4  </w:t>
      </w:r>
      <w:r w:rsidR="009C500C" w:rsidRPr="00986279">
        <w:t>No vacation</w:t>
      </w:r>
      <w:r w:rsidR="009C500C" w:rsidRPr="00F9775D">
        <w:t xml:space="preserve"> shall be taken during an employee’s first six months of employment. If employment terminates prior to completing six mon</w:t>
      </w:r>
      <w:r w:rsidR="00724F60" w:rsidRPr="00F9775D">
        <w:t>ths of employment, the District</w:t>
      </w:r>
      <w:r w:rsidR="009C500C" w:rsidRPr="00F9775D">
        <w:t xml:space="preserve"> shall pay the employee his or her vacation accrual. Vaca</w:t>
      </w:r>
      <w:r w:rsidR="00F9775D">
        <w:t xml:space="preserve">tion </w:t>
      </w:r>
      <w:r w:rsidR="000E4B91">
        <w:t>time can accrue</w:t>
      </w:r>
      <w:r w:rsidR="00F1724D">
        <w:t xml:space="preserve"> </w:t>
      </w:r>
      <w:r w:rsidR="0089596F">
        <w:t xml:space="preserve">up to </w:t>
      </w:r>
      <w:r w:rsidR="0005315E">
        <w:t>320 hours</w:t>
      </w:r>
      <w:r w:rsidR="009C500C" w:rsidRPr="00F9775D">
        <w:t xml:space="preserve"> for regular full-time employees or </w:t>
      </w:r>
      <w:r w:rsidR="0005315E">
        <w:t xml:space="preserve">416 hours </w:t>
      </w:r>
      <w:r w:rsidR="00876653" w:rsidRPr="00F9775D">
        <w:t>for regular s</w:t>
      </w:r>
      <w:r w:rsidR="00A3568C" w:rsidRPr="00F9775D">
        <w:t>hift</w:t>
      </w:r>
      <w:r w:rsidR="009C500C" w:rsidRPr="00F9775D">
        <w:t xml:space="preserve"> employees.</w:t>
      </w:r>
      <w:r w:rsidR="0089596F">
        <w:t xml:space="preserve"> </w:t>
      </w:r>
      <w:r w:rsidR="008321B6">
        <w:t>Once an employee accrues up to the cap of 320 or 4</w:t>
      </w:r>
      <w:r w:rsidR="00BE2CF2">
        <w:t>16</w:t>
      </w:r>
      <w:r w:rsidR="008321B6">
        <w:t xml:space="preserve"> hours respectively, the employee’s accruals will </w:t>
      </w:r>
      <w:r w:rsidR="00992B8D">
        <w:t>stop,</w:t>
      </w:r>
      <w:r w:rsidR="008321B6">
        <w:t xml:space="preserve"> and no new vacation hours will accrue until the employee reduces the banked hours below the cap by using paid vacation.</w:t>
      </w:r>
    </w:p>
    <w:p w14:paraId="376CBED3" w14:textId="5C8AF2D7" w:rsidR="009C500C" w:rsidRDefault="00FC0DDA" w:rsidP="00667440">
      <w:pPr>
        <w:pStyle w:val="Heading3"/>
      </w:pPr>
      <w:r>
        <w:t xml:space="preserve">6.7.5  </w:t>
      </w:r>
      <w:r w:rsidR="009C500C">
        <w:t xml:space="preserve">Vacation shall accrue during days actually worked and for the first 30 consecutive calendar days of any leave with pay. Vacation shall not accrue during any unpaid leave of </w:t>
      </w:r>
      <w:r w:rsidR="009C500C">
        <w:lastRenderedPageBreak/>
        <w:t>absence or after the first 30 consecutive calendar days of any leave with pay. An employee is not permitted to borrow on future accrual of vacation benefits.</w:t>
      </w:r>
    </w:p>
    <w:p w14:paraId="61E18037" w14:textId="5799A3D2" w:rsidR="009C500C" w:rsidRDefault="00FC0DDA" w:rsidP="00667440">
      <w:pPr>
        <w:pStyle w:val="Heading3"/>
      </w:pPr>
      <w:r>
        <w:t xml:space="preserve">6.7.6  </w:t>
      </w:r>
      <w:r w:rsidR="009C500C">
        <w:t xml:space="preserve">On termination of employment, the employee shall be paid </w:t>
      </w:r>
      <w:r w:rsidR="00F1724D">
        <w:t>up</w:t>
      </w:r>
      <w:r w:rsidR="009C500C">
        <w:t xml:space="preserve"> accrued</w:t>
      </w:r>
      <w:r w:rsidR="00F1724D">
        <w:t xml:space="preserve"> hours</w:t>
      </w:r>
      <w:r w:rsidR="009C500C">
        <w:t xml:space="preserve"> </w:t>
      </w:r>
      <w:r w:rsidR="00F1724D">
        <w:t>of</w:t>
      </w:r>
      <w:r w:rsidR="009C500C">
        <w:t xml:space="preserve"> unused vacation at the employee’s regular rate of pay at the time of his or her termination</w:t>
      </w:r>
      <w:r w:rsidR="00992B8D">
        <w:t xml:space="preserve">. </w:t>
      </w:r>
      <w:r w:rsidR="009C500C">
        <w:t>No employee will receive pay in lieu of vacation except upon termination of employment.</w:t>
      </w:r>
    </w:p>
    <w:p w14:paraId="23009679" w14:textId="569324A1" w:rsidR="009C500C" w:rsidRDefault="00FC0DDA" w:rsidP="00667440">
      <w:pPr>
        <w:pStyle w:val="Heading3"/>
      </w:pPr>
      <w:r>
        <w:t xml:space="preserve">6.7.7  </w:t>
      </w:r>
      <w:r w:rsidR="009C500C">
        <w:t>All employees wishing to use accrued vacation time must request vacation leave from the Fire Chief 10 days in advance in writing</w:t>
      </w:r>
      <w:r w:rsidR="00992B8D">
        <w:t xml:space="preserve">. </w:t>
      </w:r>
      <w:r w:rsidR="009C500C">
        <w:t>Short-term vacations (less than one week) may be approved by the Fire Chief with less notice, subject to department workload and scheduling needs</w:t>
      </w:r>
      <w:r w:rsidR="00992B8D">
        <w:t xml:space="preserve">. </w:t>
      </w:r>
      <w:r w:rsidR="009C500C">
        <w:t>Vacation requests will be honored, to the extent possible, in the order that the requests are made</w:t>
      </w:r>
      <w:r w:rsidR="00992B8D">
        <w:t xml:space="preserve">. </w:t>
      </w:r>
      <w:r w:rsidR="009C500C">
        <w:t>If conflicting requests are submitted, the Fire Chief will have the final decision.</w:t>
      </w:r>
    </w:p>
    <w:p w14:paraId="68996749" w14:textId="0AE2B43A" w:rsidR="009C500C" w:rsidRPr="00F9775D" w:rsidRDefault="00FC0DDA" w:rsidP="00667440">
      <w:pPr>
        <w:pStyle w:val="Heading3"/>
      </w:pPr>
      <w:r>
        <w:t xml:space="preserve">6.7.8  </w:t>
      </w:r>
      <w:r w:rsidR="00724F60" w:rsidRPr="00F9775D">
        <w:t>If a District</w:t>
      </w:r>
      <w:r w:rsidR="00F90253">
        <w:t xml:space="preserve"> holiday occurs during a</w:t>
      </w:r>
      <w:r w:rsidR="009C500C" w:rsidRPr="00F9775D">
        <w:t xml:space="preserve"> </w:t>
      </w:r>
      <w:r w:rsidR="00F9775D" w:rsidRPr="00F9775D">
        <w:t xml:space="preserve">Regular full-time </w:t>
      </w:r>
      <w:r w:rsidR="009C500C" w:rsidRPr="00F9775D">
        <w:t>employee’s scheduled vacation, no deduction from accrued vacation will be made for the holiday.</w:t>
      </w:r>
    </w:p>
    <w:p w14:paraId="601C58B9" w14:textId="287EAA45" w:rsidR="009C500C" w:rsidRDefault="00FC0DDA" w:rsidP="00667440">
      <w:pPr>
        <w:pStyle w:val="Heading2"/>
      </w:pPr>
      <w:bookmarkStart w:id="107" w:name="_Toc172526001"/>
      <w:bookmarkStart w:id="108" w:name="_Toc162183477"/>
      <w:r>
        <w:t xml:space="preserve">6.8  </w:t>
      </w:r>
      <w:r w:rsidR="009C500C">
        <w:t>Sick Leave</w:t>
      </w:r>
      <w:bookmarkEnd w:id="107"/>
      <w:bookmarkEnd w:id="108"/>
    </w:p>
    <w:p w14:paraId="3A849F0D" w14:textId="31C81A21" w:rsidR="009C500C" w:rsidRDefault="00FC0DDA" w:rsidP="00667440">
      <w:pPr>
        <w:pStyle w:val="Heading3"/>
      </w:pPr>
      <w:r>
        <w:t xml:space="preserve">6.8.1  </w:t>
      </w:r>
      <w:r w:rsidR="009C500C">
        <w:t>Sick leave with pay is a protection granted in circumstances of adversity and to promote the health of the individual employee. It is not an earned right to time off from work except as specified in this policy and is not to be confused with vacation or other types of leave. It is a benefit to be exercised only under appropriate circumstances. When used judiciously, sick leave benefit accruals provide the employee a cushion in the event the employee encounters a major or catastrophic illness or injury.</w:t>
      </w:r>
    </w:p>
    <w:p w14:paraId="0CD69A81" w14:textId="4CB2C0D4" w:rsidR="009C500C" w:rsidRDefault="00FC0DDA" w:rsidP="00667440">
      <w:pPr>
        <w:pStyle w:val="Heading3"/>
      </w:pPr>
      <w:r>
        <w:t xml:space="preserve">6.8.2  </w:t>
      </w:r>
      <w:r w:rsidR="009C500C">
        <w:t xml:space="preserve">Paid sick leave </w:t>
      </w:r>
      <w:r w:rsidR="00724F60">
        <w:t>will be granted by the District</w:t>
      </w:r>
      <w:r w:rsidR="009C500C">
        <w:t xml:space="preserve"> for the following reasons: the employee is physically or mentally unable to perform his or her duties due to an illness, injury or medical condition of the employee; the absence is for the purpose of obtaining professional diagnosis or treatment for a medical or dental condition of the employee; or, the absence is for other medical reasons of the employee, such as pregnancy or obtaining a medical, dental or vision examination.  The employee also may use up to one-half of his or her annual sick leave in order to attend to an illness or medical, dental and vision appointments of the employee’s child, stepchild, legal ward, parent, </w:t>
      </w:r>
      <w:r w:rsidR="00FB78A3">
        <w:t>stepparent</w:t>
      </w:r>
      <w:r w:rsidR="009C500C">
        <w:t>, legal guardian, spouse or registered domestic partner, or a child of the employee’s registered domestic partner.  The improper use of sick leave benefits (e.g., using it as vacation time) may result in disciplinary action, up to and including termination.</w:t>
      </w:r>
    </w:p>
    <w:p w14:paraId="1FF2061B" w14:textId="1F51AB22" w:rsidR="009C500C" w:rsidRDefault="00FC0DDA" w:rsidP="00667440">
      <w:pPr>
        <w:pStyle w:val="Heading3"/>
      </w:pPr>
      <w:r>
        <w:t xml:space="preserve">6.8.3  </w:t>
      </w:r>
      <w:r w:rsidR="009C500C">
        <w:t>Paid sick leave will</w:t>
      </w:r>
      <w:r w:rsidR="0077235A">
        <w:t xml:space="preserve"> not be granted by the District</w:t>
      </w:r>
      <w:r w:rsidR="009C500C">
        <w:t xml:space="preserve"> for any leave resulting from an illness or injury sustained while on leave of absence without pay.</w:t>
      </w:r>
    </w:p>
    <w:p w14:paraId="29F13922" w14:textId="371BC769" w:rsidR="003F696E" w:rsidRPr="008A398B" w:rsidRDefault="00FC0DDA" w:rsidP="00667440">
      <w:pPr>
        <w:pStyle w:val="Heading3"/>
        <w:rPr>
          <w:kern w:val="32"/>
          <w:u w:val="single"/>
        </w:rPr>
      </w:pPr>
      <w:r>
        <w:t xml:space="preserve">6.8.4  </w:t>
      </w:r>
      <w:r w:rsidR="009C500C">
        <w:t>Sick leave begins accruing on the first day of the pay period following the date of hire. All regular full-time employees shall accrue sick leave with pay at the rate o</w:t>
      </w:r>
      <w:r w:rsidR="006164E3">
        <w:t>f 3.69 hours per each bi-weekly pay period</w:t>
      </w:r>
      <w:r w:rsidR="009C500C">
        <w:t>.</w:t>
      </w:r>
      <w:r w:rsidR="009C500C">
        <w:rPr>
          <w:color w:val="FF0000"/>
        </w:rPr>
        <w:t xml:space="preserve"> </w:t>
      </w:r>
      <w:r w:rsidR="006164E3">
        <w:t>All regular shift</w:t>
      </w:r>
      <w:r w:rsidR="009C500C">
        <w:t xml:space="preserve"> employees shall accrue sick leave with pay on a pro-rated basis as compared with regular full-time employees</w:t>
      </w:r>
      <w:r w:rsidR="00FB78A3">
        <w:t xml:space="preserve">. </w:t>
      </w:r>
      <w:r w:rsidR="009C500C">
        <w:t xml:space="preserve">Sick leave accrues on the first day of the pay period following the pay period in which the sick leave </w:t>
      </w:r>
      <w:r w:rsidR="009C500C">
        <w:lastRenderedPageBreak/>
        <w:t xml:space="preserve">is earned. There are no partial accruals if employment is terminated before the last day of the pay period. </w:t>
      </w:r>
    </w:p>
    <w:p w14:paraId="270B53F5" w14:textId="3E8446AD" w:rsidR="003F696E" w:rsidRPr="00162881" w:rsidRDefault="00FC0DDA" w:rsidP="00FC0DDA">
      <w:pPr>
        <w:pStyle w:val="Heading3"/>
      </w:pPr>
      <w:r>
        <w:t xml:space="preserve">6.8.5  </w:t>
      </w:r>
      <w:r w:rsidR="00903BCE" w:rsidRPr="00162881">
        <w:rPr>
          <w:kern w:val="32"/>
          <w:u w:val="single"/>
        </w:rPr>
        <w:t>F</w:t>
      </w:r>
      <w:r w:rsidR="00903BCE" w:rsidRPr="008A398B">
        <w:rPr>
          <w:kern w:val="32"/>
          <w:u w:val="single"/>
        </w:rPr>
        <w:t>ull-time Employees:</w:t>
      </w:r>
      <w:r w:rsidR="00903BCE">
        <w:rPr>
          <w:kern w:val="32"/>
          <w:u w:val="single"/>
        </w:rPr>
        <w:t xml:space="preserve"> </w:t>
      </w:r>
      <w:r w:rsidRPr="00162881">
        <w:t xml:space="preserve">Sick leave is earned at the rate of 3.69 hours per pay period (equivalent to eight hours per month), beginning with the first month of employment. All unused sick leave may be carried forward into ensuing years and become part of the current allowance. There is no limit to the amount of sick leave that can be accumulated. Sick leave cannot be used until </w:t>
      </w:r>
      <w:r w:rsidR="00FB78A3" w:rsidRPr="00162881">
        <w:t>earned.</w:t>
      </w:r>
    </w:p>
    <w:p w14:paraId="210E83C6" w14:textId="4EEA8676" w:rsidR="00162881" w:rsidRPr="00162881" w:rsidRDefault="00FC0DDA" w:rsidP="00667440">
      <w:pPr>
        <w:pStyle w:val="Heading3"/>
      </w:pPr>
      <w:r>
        <w:t xml:space="preserve">6.8.6  </w:t>
      </w:r>
      <w:r w:rsidR="00162881" w:rsidRPr="00162881">
        <w:t>Part-time and seasonal employees:</w:t>
      </w:r>
      <w:r w:rsidR="00EC09D2">
        <w:t xml:space="preserve"> </w:t>
      </w:r>
      <w:r w:rsidR="00162881" w:rsidRPr="00162881">
        <w:t xml:space="preserve">All part-time and seasonal employees who work 30 or more days within a year will be issued forty (40) hours of sick leave. Sick leave will be accrued </w:t>
      </w:r>
      <w:r w:rsidR="00903BCE">
        <w:t xml:space="preserve">starting </w:t>
      </w:r>
      <w:r w:rsidR="00162881" w:rsidRPr="00162881">
        <w:t xml:space="preserve">on the date of hire but may not be used until after 90 days of continuous employment from the first date of work. An annual grant of hours will be deposited every one-year anniversary to be available for the following twelve months not to exceed a cap of </w:t>
      </w:r>
      <w:r w:rsidR="00FB78A3" w:rsidRPr="00162881">
        <w:t>40 hours</w:t>
      </w:r>
      <w:r w:rsidR="00162881">
        <w:t>.</w:t>
      </w:r>
    </w:p>
    <w:p w14:paraId="2BBC4705" w14:textId="694D6A33" w:rsidR="009C500C" w:rsidRPr="006164E3" w:rsidRDefault="00FC0DDA" w:rsidP="00667440">
      <w:pPr>
        <w:pStyle w:val="Heading3"/>
      </w:pPr>
      <w:r>
        <w:t xml:space="preserve">6.8.7  </w:t>
      </w:r>
      <w:r w:rsidR="009C500C" w:rsidRPr="006164E3">
        <w:t>Sick leave shall accrue during days actually worked and for the first 30 consecutive calendar days of any leave with pay. Sick leave shall not accrue during any unpaid leave of absence or after the first 30 consecutive calendar days of any leave with pay. An employee is not permitted to borrow on future accrual of sick leave benefits.</w:t>
      </w:r>
    </w:p>
    <w:p w14:paraId="70FD4722" w14:textId="10CB1251" w:rsidR="009C500C" w:rsidRPr="006164E3" w:rsidRDefault="00FC0DDA" w:rsidP="00667440">
      <w:pPr>
        <w:pStyle w:val="Heading3"/>
      </w:pPr>
      <w:r>
        <w:t xml:space="preserve">6.8.8  </w:t>
      </w:r>
      <w:r w:rsidR="009C500C" w:rsidRPr="006164E3">
        <w:t xml:space="preserve">Sick leave with pay may be taken as earned. Employees may utilize sick leave in increments of one-half (1/2) hour minimum. If absence from duty by reason of illness extends beyond a period of three working days, a doctor’s </w:t>
      </w:r>
      <w:proofErr w:type="gramStart"/>
      <w:r w:rsidR="009C500C" w:rsidRPr="006164E3">
        <w:t>certificate</w:t>
      </w:r>
      <w:proofErr w:type="gramEnd"/>
      <w:r w:rsidR="009C500C" w:rsidRPr="006164E3">
        <w:t xml:space="preserve"> or a written statement from the employee that he or she was, in fact, ill or injured, may be required by the Fire Chief. Sick leave pay may be withheld if a satisfactory verification is not received.</w:t>
      </w:r>
    </w:p>
    <w:p w14:paraId="49D6634E" w14:textId="2DCB528A" w:rsidR="009C126C" w:rsidRDefault="00FC0DDA" w:rsidP="00E821EB">
      <w:pPr>
        <w:pStyle w:val="Heading3"/>
      </w:pPr>
      <w:r>
        <w:t xml:space="preserve">6.8.9  </w:t>
      </w:r>
      <w:r w:rsidR="009C500C" w:rsidRPr="006164E3">
        <w:t>No employee will receive pay in lieu of sick leave under any circumstances.</w:t>
      </w:r>
      <w:r w:rsidR="00ED0388" w:rsidRPr="00ED0388">
        <w:t xml:space="preserve"> </w:t>
      </w:r>
      <w:r w:rsidR="00ED0388">
        <w:t>Sick leave is not a separation benefit and is not payable in a lump sum upon separation from employment, either voluntary or involuntary separation. Accrued, unused sick leave will be reported for retirement benefit purposes.</w:t>
      </w:r>
    </w:p>
    <w:p w14:paraId="0731D257" w14:textId="5CA9FDFC" w:rsidR="009C126C" w:rsidRPr="00734329" w:rsidRDefault="009C126C" w:rsidP="00734329">
      <w:pPr>
        <w:pStyle w:val="Heading2"/>
      </w:pPr>
      <w:bookmarkStart w:id="109" w:name="_Toc162183478"/>
      <w:r w:rsidRPr="00734329">
        <w:t>6.</w:t>
      </w:r>
      <w:r w:rsidR="00734329">
        <w:t>9</w:t>
      </w:r>
      <w:r w:rsidRPr="00734329">
        <w:t xml:space="preserve"> Reinstatement after Separation - Full-time</w:t>
      </w:r>
      <w:bookmarkEnd w:id="109"/>
    </w:p>
    <w:p w14:paraId="1D5EFD6B" w14:textId="77777777" w:rsidR="009C126C" w:rsidRPr="009C126C" w:rsidRDefault="009C126C" w:rsidP="009C126C">
      <w:pPr>
        <w:autoSpaceDE w:val="0"/>
        <w:autoSpaceDN w:val="0"/>
        <w:jc w:val="both"/>
        <w:rPr>
          <w:rFonts w:eastAsiaTheme="minorHAnsi"/>
          <w:u w:val="single"/>
          <w14:ligatures w14:val="standardContextual"/>
        </w:rPr>
      </w:pPr>
    </w:p>
    <w:p w14:paraId="602CB2FB" w14:textId="77777777" w:rsidR="009C126C" w:rsidRPr="009C126C" w:rsidRDefault="009C126C" w:rsidP="009C126C">
      <w:pPr>
        <w:autoSpaceDE w:val="0"/>
        <w:autoSpaceDN w:val="0"/>
        <w:jc w:val="both"/>
        <w:rPr>
          <w:rFonts w:eastAsiaTheme="minorHAnsi"/>
          <w14:ligatures w14:val="standardContextual"/>
        </w:rPr>
      </w:pPr>
      <w:r w:rsidRPr="009C126C">
        <w:rPr>
          <w:rFonts w:eastAsiaTheme="minorHAnsi"/>
          <w14:ligatures w14:val="standardContextual"/>
        </w:rPr>
        <w:t>If a full-time employee separates from the District and is rehired within one year from the date of separation, previously accrued and unused paid sick days shall be reinstated based on the following conditions:</w:t>
      </w:r>
    </w:p>
    <w:p w14:paraId="2DDB4178" w14:textId="77777777" w:rsidR="009C126C" w:rsidRPr="009C126C" w:rsidRDefault="009C126C" w:rsidP="009C126C">
      <w:pPr>
        <w:autoSpaceDE w:val="0"/>
        <w:autoSpaceDN w:val="0"/>
        <w:jc w:val="both"/>
        <w:rPr>
          <w:rFonts w:eastAsiaTheme="minorHAnsi"/>
          <w14:ligatures w14:val="standardContextual"/>
        </w:rPr>
      </w:pPr>
    </w:p>
    <w:p w14:paraId="64D6033D" w14:textId="65599829" w:rsidR="009C126C" w:rsidRPr="00FB78A3" w:rsidRDefault="009C126C" w:rsidP="00FB78A3">
      <w:pPr>
        <w:pStyle w:val="ListParagraph"/>
        <w:numPr>
          <w:ilvl w:val="0"/>
          <w:numId w:val="114"/>
        </w:numPr>
        <w:jc w:val="both"/>
        <w:rPr>
          <w:rFonts w:eastAsiaTheme="minorHAnsi"/>
        </w:rPr>
      </w:pPr>
      <w:r w:rsidRPr="00FB78A3">
        <w:rPr>
          <w:rFonts w:eastAsiaTheme="minorHAnsi"/>
        </w:rPr>
        <w:t xml:space="preserve">Rehired employees will be entitled to use their sick leave upon rehire if they have at least 90 days of continuous previous employment or after 90 days continuous current employment, whichever comes </w:t>
      </w:r>
      <w:r w:rsidR="00FB78A3" w:rsidRPr="00FB78A3">
        <w:rPr>
          <w:rFonts w:eastAsiaTheme="minorHAnsi"/>
        </w:rPr>
        <w:t>first.</w:t>
      </w:r>
    </w:p>
    <w:p w14:paraId="01473885" w14:textId="0963491F" w:rsidR="009C126C" w:rsidRPr="00FB78A3" w:rsidRDefault="009C126C" w:rsidP="00FB78A3">
      <w:pPr>
        <w:pStyle w:val="ListParagraph"/>
        <w:numPr>
          <w:ilvl w:val="0"/>
          <w:numId w:val="113"/>
        </w:numPr>
        <w:jc w:val="both"/>
        <w:rPr>
          <w:rFonts w:eastAsiaTheme="minorHAnsi"/>
        </w:rPr>
      </w:pPr>
      <w:r w:rsidRPr="00FB78A3">
        <w:rPr>
          <w:rFonts w:eastAsiaTheme="minorHAnsi"/>
        </w:rPr>
        <w:t xml:space="preserve">Employees hired within one year of the date of separation will be allowed to continue to accrue paid sick days upon </w:t>
      </w:r>
      <w:r w:rsidR="00FB78A3" w:rsidRPr="00FB78A3">
        <w:rPr>
          <w:rFonts w:eastAsiaTheme="minorHAnsi"/>
        </w:rPr>
        <w:t>rehiring.</w:t>
      </w:r>
    </w:p>
    <w:p w14:paraId="2A851A0D" w14:textId="06B85359" w:rsidR="009C126C" w:rsidRPr="00FB78A3" w:rsidRDefault="009C126C" w:rsidP="00FB78A3">
      <w:pPr>
        <w:pStyle w:val="ListParagraph"/>
        <w:numPr>
          <w:ilvl w:val="0"/>
          <w:numId w:val="113"/>
        </w:numPr>
        <w:jc w:val="both"/>
        <w:rPr>
          <w:rFonts w:eastAsiaTheme="minorHAnsi"/>
        </w:rPr>
      </w:pPr>
      <w:r w:rsidRPr="00FB78A3">
        <w:rPr>
          <w:rFonts w:eastAsiaTheme="minorHAnsi"/>
        </w:rPr>
        <w:t xml:space="preserve">After one year of separation, other than for CalPERS retirement, unused sick leave is forfeited and no payment for accrued sick leave will be made by the </w:t>
      </w:r>
      <w:r w:rsidR="00FB78A3" w:rsidRPr="00FB78A3">
        <w:rPr>
          <w:rFonts w:eastAsiaTheme="minorHAnsi"/>
        </w:rPr>
        <w:t>District.</w:t>
      </w:r>
    </w:p>
    <w:p w14:paraId="2C5774C0" w14:textId="1A7711C2" w:rsidR="009C126C" w:rsidRPr="00FB78A3" w:rsidRDefault="009C126C" w:rsidP="00FB78A3">
      <w:pPr>
        <w:pStyle w:val="ListParagraph"/>
        <w:numPr>
          <w:ilvl w:val="0"/>
          <w:numId w:val="113"/>
        </w:numPr>
        <w:jc w:val="both"/>
        <w:rPr>
          <w:rFonts w:eastAsiaTheme="minorHAnsi"/>
        </w:rPr>
      </w:pPr>
      <w:r w:rsidRPr="00FB78A3">
        <w:rPr>
          <w:rFonts w:eastAsiaTheme="minorHAnsi"/>
        </w:rPr>
        <w:lastRenderedPageBreak/>
        <w:t xml:space="preserve">Upon retirement, service credit for accumulated sick leave will be given as allowable by the current CalPERS retirement </w:t>
      </w:r>
      <w:r w:rsidR="00FB78A3" w:rsidRPr="00FB78A3">
        <w:rPr>
          <w:rFonts w:eastAsiaTheme="minorHAnsi"/>
        </w:rPr>
        <w:t>contract.</w:t>
      </w:r>
    </w:p>
    <w:p w14:paraId="3226C5EA" w14:textId="77777777" w:rsidR="009C126C" w:rsidRPr="009C126C" w:rsidRDefault="009C126C" w:rsidP="009C126C">
      <w:pPr>
        <w:autoSpaceDE w:val="0"/>
        <w:autoSpaceDN w:val="0"/>
        <w:jc w:val="both"/>
        <w:rPr>
          <w:rFonts w:eastAsiaTheme="minorHAnsi"/>
          <w14:ligatures w14:val="standardContextual"/>
        </w:rPr>
      </w:pPr>
    </w:p>
    <w:p w14:paraId="14836585" w14:textId="313AC8F7" w:rsidR="009C126C" w:rsidRPr="00734329" w:rsidRDefault="00734329" w:rsidP="00734329">
      <w:pPr>
        <w:pStyle w:val="Heading2"/>
      </w:pPr>
      <w:bookmarkStart w:id="110" w:name="_Toc162183479"/>
      <w:r>
        <w:t>6.10</w:t>
      </w:r>
      <w:r w:rsidR="009C126C" w:rsidRPr="00734329">
        <w:t xml:space="preserve">  Reinstatement after Separation - Part-time</w:t>
      </w:r>
      <w:bookmarkEnd w:id="110"/>
    </w:p>
    <w:p w14:paraId="0FDA6C0C" w14:textId="77777777" w:rsidR="009C126C" w:rsidRPr="009C126C" w:rsidRDefault="009C126C" w:rsidP="009C126C">
      <w:pPr>
        <w:autoSpaceDE w:val="0"/>
        <w:autoSpaceDN w:val="0"/>
        <w:jc w:val="both"/>
        <w:rPr>
          <w:rFonts w:eastAsiaTheme="minorHAnsi"/>
          <w:u w:val="single"/>
          <w14:ligatures w14:val="standardContextual"/>
        </w:rPr>
      </w:pPr>
    </w:p>
    <w:p w14:paraId="496FBBD6" w14:textId="77777777" w:rsidR="009C126C" w:rsidRPr="009C126C" w:rsidRDefault="009C126C" w:rsidP="009C126C">
      <w:pPr>
        <w:autoSpaceDE w:val="0"/>
        <w:autoSpaceDN w:val="0"/>
        <w:jc w:val="both"/>
        <w:rPr>
          <w:rFonts w:eastAsiaTheme="minorHAnsi"/>
          <w14:ligatures w14:val="standardContextual"/>
        </w:rPr>
      </w:pPr>
      <w:r w:rsidRPr="009C126C">
        <w:rPr>
          <w:rFonts w:eastAsiaTheme="minorHAnsi"/>
          <w14:ligatures w14:val="standardContextual"/>
        </w:rPr>
        <w:t>If a part-time employee separates from the District and is rehired within one year from the date of separation, the previous balance of unused paid sick days shall be reinstated based on the following conditions:</w:t>
      </w:r>
    </w:p>
    <w:p w14:paraId="5E85D26A" w14:textId="77777777" w:rsidR="009C126C" w:rsidRPr="009C126C" w:rsidRDefault="009C126C" w:rsidP="009C126C">
      <w:pPr>
        <w:autoSpaceDE w:val="0"/>
        <w:autoSpaceDN w:val="0"/>
        <w:jc w:val="both"/>
        <w:rPr>
          <w:rFonts w:eastAsiaTheme="minorHAnsi"/>
          <w14:ligatures w14:val="standardContextual"/>
        </w:rPr>
      </w:pPr>
    </w:p>
    <w:p w14:paraId="697D16C7" w14:textId="3073E421" w:rsidR="009C126C" w:rsidRPr="00FB78A3" w:rsidRDefault="009C126C" w:rsidP="00FB78A3">
      <w:pPr>
        <w:pStyle w:val="ListParagraph"/>
        <w:numPr>
          <w:ilvl w:val="0"/>
          <w:numId w:val="115"/>
        </w:numPr>
        <w:jc w:val="both"/>
        <w:rPr>
          <w:rFonts w:eastAsiaTheme="minorHAnsi"/>
        </w:rPr>
      </w:pPr>
      <w:r w:rsidRPr="00FB78A3">
        <w:rPr>
          <w:rFonts w:eastAsiaTheme="minorHAnsi"/>
        </w:rPr>
        <w:t xml:space="preserve">Rehired employees will be entitled to use their sick leave upon rehire if they have at least 90 days of continuous previous employment or after 90 days continuous current employment, whichever comes </w:t>
      </w:r>
      <w:r w:rsidR="00FB78A3" w:rsidRPr="00FB78A3">
        <w:rPr>
          <w:rFonts w:eastAsiaTheme="minorHAnsi"/>
        </w:rPr>
        <w:t>first.</w:t>
      </w:r>
    </w:p>
    <w:p w14:paraId="6932021F" w14:textId="5E610518" w:rsidR="009C126C" w:rsidRPr="00FB78A3" w:rsidRDefault="009C126C" w:rsidP="00FB78A3">
      <w:pPr>
        <w:pStyle w:val="ListParagraph"/>
        <w:numPr>
          <w:ilvl w:val="0"/>
          <w:numId w:val="115"/>
        </w:numPr>
        <w:jc w:val="both"/>
        <w:rPr>
          <w:rFonts w:eastAsiaTheme="minorHAnsi"/>
        </w:rPr>
      </w:pPr>
      <w:r w:rsidRPr="00FB78A3">
        <w:rPr>
          <w:rFonts w:eastAsiaTheme="minorHAnsi"/>
        </w:rPr>
        <w:t xml:space="preserve">Employees hired within one year of the date of separation will be allowed to continue to be granted additional paid sick days upon rehiring, not to exceed </w:t>
      </w:r>
      <w:r w:rsidRPr="00FB78A3">
        <w:rPr>
          <w:rFonts w:eastAsiaTheme="minorHAnsi"/>
          <w:b/>
          <w:bCs/>
        </w:rPr>
        <w:t>40</w:t>
      </w:r>
      <w:r w:rsidRPr="00FB78A3">
        <w:rPr>
          <w:rFonts w:eastAsiaTheme="minorHAnsi"/>
        </w:rPr>
        <w:t xml:space="preserve"> </w:t>
      </w:r>
      <w:r w:rsidR="00FB78A3" w:rsidRPr="00FB78A3">
        <w:rPr>
          <w:rFonts w:eastAsiaTheme="minorHAnsi"/>
        </w:rPr>
        <w:t>hours.</w:t>
      </w:r>
    </w:p>
    <w:p w14:paraId="0C175FB5" w14:textId="46278006" w:rsidR="009C126C" w:rsidRPr="00FB78A3" w:rsidRDefault="009C126C" w:rsidP="00FB78A3">
      <w:pPr>
        <w:pStyle w:val="ListParagraph"/>
        <w:numPr>
          <w:ilvl w:val="0"/>
          <w:numId w:val="115"/>
        </w:numPr>
        <w:jc w:val="both"/>
        <w:rPr>
          <w:rFonts w:eastAsiaTheme="minorHAnsi"/>
        </w:rPr>
      </w:pPr>
      <w:r w:rsidRPr="00FB78A3">
        <w:rPr>
          <w:rFonts w:eastAsiaTheme="minorHAnsi"/>
        </w:rPr>
        <w:t xml:space="preserve">Annual grants of sick leave shall be based on the first hire date upon which the 90 days of continuous employment condition was </w:t>
      </w:r>
      <w:r w:rsidR="00FB78A3" w:rsidRPr="00FB78A3">
        <w:rPr>
          <w:rFonts w:eastAsiaTheme="minorHAnsi"/>
        </w:rPr>
        <w:t>met.</w:t>
      </w:r>
    </w:p>
    <w:p w14:paraId="33240132" w14:textId="017BB532" w:rsidR="009C126C" w:rsidRPr="00FB78A3" w:rsidRDefault="009C126C" w:rsidP="00FB78A3">
      <w:pPr>
        <w:pStyle w:val="ListParagraph"/>
        <w:numPr>
          <w:ilvl w:val="0"/>
          <w:numId w:val="115"/>
        </w:numPr>
        <w:jc w:val="both"/>
        <w:rPr>
          <w:rFonts w:eastAsiaTheme="minorHAnsi"/>
        </w:rPr>
      </w:pPr>
      <w:r w:rsidRPr="00FB78A3">
        <w:rPr>
          <w:rFonts w:eastAsiaTheme="minorHAnsi"/>
        </w:rPr>
        <w:t xml:space="preserve">After one year of separation, other than for those covered by CalPERS retirement, unused sick leave is forfeited and no payment for accrued sick leave will be made by the </w:t>
      </w:r>
      <w:r w:rsidR="00FB78A3" w:rsidRPr="00FB78A3">
        <w:rPr>
          <w:rFonts w:eastAsiaTheme="minorHAnsi"/>
        </w:rPr>
        <w:t>District.</w:t>
      </w:r>
    </w:p>
    <w:p w14:paraId="4911A3DC" w14:textId="4DAD82A4" w:rsidR="009C500C" w:rsidRPr="005E5F93" w:rsidRDefault="00734329" w:rsidP="00667440">
      <w:pPr>
        <w:pStyle w:val="Heading2"/>
      </w:pPr>
      <w:bookmarkStart w:id="111" w:name="_Toc172526002"/>
      <w:bookmarkStart w:id="112" w:name="_Toc162183480"/>
      <w:r>
        <w:t xml:space="preserve">6.11 </w:t>
      </w:r>
      <w:r w:rsidR="009C500C" w:rsidRPr="005E5F93">
        <w:t>Coordination of Sick Leave Benefits with Workers’ Compensation and Other Disability Leaves of Absence</w:t>
      </w:r>
      <w:bookmarkEnd w:id="111"/>
      <w:bookmarkEnd w:id="112"/>
    </w:p>
    <w:p w14:paraId="44C802FE" w14:textId="3FB163B8" w:rsidR="009C500C" w:rsidRPr="005E5F93" w:rsidRDefault="00734329" w:rsidP="00667440">
      <w:pPr>
        <w:pStyle w:val="Heading3"/>
      </w:pPr>
      <w:r>
        <w:t xml:space="preserve">6.11.1  </w:t>
      </w:r>
      <w:r w:rsidR="009C500C" w:rsidRPr="005E5F93">
        <w:t>Any regular employee, compelled to be absent due to injury, illness or disability covered under workers’ compensation benefits, state unemployment disability, or other insured disability plan, may elect during such absence to apply accrued sick leave on a pro-rated basis to such absence and receive sick leave compensation in an amount equal to the difference between the employee’s regular salary and the amount received as workers’ compensation temporary disability or other disability benefits, not to exceed the amount of his or her accrued sick leave. The employee also may elect to use any accrued vacation leave and other accrued paid time off after the sick leave is exhausted.</w:t>
      </w:r>
    </w:p>
    <w:p w14:paraId="7C7A589E" w14:textId="73D25196" w:rsidR="00FB78A3" w:rsidRDefault="00734329" w:rsidP="00667440">
      <w:pPr>
        <w:pStyle w:val="Heading3"/>
      </w:pPr>
      <w:r>
        <w:t xml:space="preserve">6.11.2  </w:t>
      </w:r>
      <w:r w:rsidR="009C500C" w:rsidRPr="005E5F93">
        <w:t>For an employee who is on a leave of absence entitled to benefits under workers’ compensation, state unemployment disability, or other insure</w:t>
      </w:r>
      <w:r w:rsidR="00126133" w:rsidRPr="005E5F93">
        <w:t>d disability plan, the District</w:t>
      </w:r>
      <w:r w:rsidR="009C500C" w:rsidRPr="005E5F93">
        <w:t xml:space="preserve"> shall continue to fund its share of the employee’s medical and other insurance benefits during the period of time in which the employee, with the election to coordinate accrued leave under section 6.9.1, is receiving pay equal to his or her full salary. Thereafter, </w:t>
      </w:r>
      <w:proofErr w:type="gramStart"/>
      <w:r w:rsidR="009C500C" w:rsidRPr="005E5F93">
        <w:t>medical</w:t>
      </w:r>
      <w:proofErr w:type="gramEnd"/>
      <w:r w:rsidR="009C500C" w:rsidRPr="005E5F93">
        <w:t xml:space="preserve"> and other insurance benefits will continue during the leave only if</w:t>
      </w:r>
      <w:r w:rsidR="00FB78A3">
        <w:t>:</w:t>
      </w:r>
    </w:p>
    <w:p w14:paraId="609C8368" w14:textId="3B967F98" w:rsidR="00FB78A3" w:rsidRPr="00FB78A3" w:rsidRDefault="009C500C" w:rsidP="00FB78A3">
      <w:pPr>
        <w:pStyle w:val="ListParagraph"/>
        <w:numPr>
          <w:ilvl w:val="0"/>
          <w:numId w:val="117"/>
        </w:numPr>
      </w:pPr>
      <w:r w:rsidRPr="00FB78A3">
        <w:t xml:space="preserve">the employee pays his or her proportionate share of the </w:t>
      </w:r>
      <w:r w:rsidR="00126133" w:rsidRPr="00FB78A3">
        <w:t>premium, including the District</w:t>
      </w:r>
      <w:r w:rsidRPr="00FB78A3">
        <w:t>’s share, and</w:t>
      </w:r>
    </w:p>
    <w:p w14:paraId="48279C78" w14:textId="6690EB37" w:rsidR="009C500C" w:rsidRPr="00FB78A3" w:rsidRDefault="009C500C" w:rsidP="00FB78A3">
      <w:pPr>
        <w:pStyle w:val="ListParagraph"/>
        <w:numPr>
          <w:ilvl w:val="0"/>
          <w:numId w:val="117"/>
        </w:numPr>
      </w:pPr>
      <w:r w:rsidRPr="00FB78A3">
        <w:t>such continuation coverage is allowed under the terms of the particular insurance plan.</w:t>
      </w:r>
    </w:p>
    <w:p w14:paraId="32AA8B66" w14:textId="4BA38480" w:rsidR="009C500C" w:rsidRDefault="00734329" w:rsidP="00667440">
      <w:pPr>
        <w:pStyle w:val="Heading2"/>
      </w:pPr>
      <w:bookmarkStart w:id="113" w:name="_Toc172526003"/>
      <w:bookmarkStart w:id="114" w:name="_Toc162183481"/>
      <w:r>
        <w:t xml:space="preserve">6.12 </w:t>
      </w:r>
      <w:r w:rsidR="009C500C">
        <w:t>Return to Work after Illness, Injury or Disability</w:t>
      </w:r>
      <w:bookmarkEnd w:id="113"/>
      <w:bookmarkEnd w:id="114"/>
    </w:p>
    <w:p w14:paraId="53B29FCB" w14:textId="5B1EF2E6" w:rsidR="009C500C" w:rsidRDefault="009C500C" w:rsidP="00734329">
      <w:r>
        <w:t xml:space="preserve">The Fire Chief may require any employee who is absent due to illness, </w:t>
      </w:r>
      <w:r w:rsidR="00CE5D51">
        <w:t>injury,</w:t>
      </w:r>
      <w:r>
        <w:t xml:space="preserve"> or disability to be examined by a phy</w:t>
      </w:r>
      <w:r w:rsidR="00D2440B">
        <w:t>sician selected by the District</w:t>
      </w:r>
      <w:r>
        <w:t xml:space="preserve">. The Fire Chief shall also have the discretion to </w:t>
      </w:r>
      <w:r>
        <w:lastRenderedPageBreak/>
        <w:t>require the employee to submit a certificate from a licensed physician upon his or her return to duty stating that the employee has fully recuperated from the illness, injury and/or disability and that the employee may perform the essential duties of his or her required job responsibilities. Until such a certificate is presented, the Fire Chief shall have the right to disallow the employee’s return to work.</w:t>
      </w:r>
    </w:p>
    <w:p w14:paraId="06A9237D" w14:textId="74699D0F" w:rsidR="009C500C" w:rsidRDefault="00734329" w:rsidP="00667440">
      <w:pPr>
        <w:pStyle w:val="Heading2"/>
      </w:pPr>
      <w:bookmarkStart w:id="115" w:name="_Toc172526004"/>
      <w:bookmarkStart w:id="116" w:name="_Toc162183482"/>
      <w:r>
        <w:t xml:space="preserve">6.13  </w:t>
      </w:r>
      <w:r w:rsidR="009C500C">
        <w:t>Jury Duty and Court Appearance</w:t>
      </w:r>
      <w:bookmarkEnd w:id="115"/>
      <w:bookmarkEnd w:id="116"/>
    </w:p>
    <w:p w14:paraId="21C325BD" w14:textId="6D5CCD7C" w:rsidR="009C500C" w:rsidRDefault="00734329" w:rsidP="00667440">
      <w:pPr>
        <w:pStyle w:val="Heading3"/>
      </w:pPr>
      <w:r>
        <w:t xml:space="preserve">6.13.1  </w:t>
      </w:r>
      <w:r w:rsidR="009C500C">
        <w:t>When an employee is required to serve on jury duty or is subpoenaed as a witness to appear before a court, administrative agency, public body or commission, the employee must promptly notify the Fire Chief. If applicable to the court in question, employees shall request the court to put them on “phone in” juror status. Employees required to serve as jurors or appear as a witness for less than a full day shall spend the balance of th</w:t>
      </w:r>
      <w:r w:rsidR="00D2440B">
        <w:t>e day at their regular District</w:t>
      </w:r>
      <w:r w:rsidR="009C500C">
        <w:t xml:space="preserve"> positions.</w:t>
      </w:r>
      <w:r w:rsidR="009C500C">
        <w:rPr>
          <w:color w:val="FF0000"/>
        </w:rPr>
        <w:t xml:space="preserve"> </w:t>
      </w:r>
      <w:r w:rsidR="009C500C">
        <w:t>An employee who is on jury duty or subpoenaed to appear as a witness will receive full pay for up to two weeks, provided tha</w:t>
      </w:r>
      <w:r w:rsidR="00D2440B">
        <w:t>t they remit to the District</w:t>
      </w:r>
      <w:r w:rsidR="009C500C">
        <w:t xml:space="preserve"> all jury and witness fees, not including mileage. </w:t>
      </w:r>
    </w:p>
    <w:p w14:paraId="41D60F53" w14:textId="3CC841D7" w:rsidR="0020043A" w:rsidRPr="0020043A" w:rsidRDefault="00734329" w:rsidP="00667440">
      <w:pPr>
        <w:pStyle w:val="Heading3"/>
      </w:pPr>
      <w:r>
        <w:t xml:space="preserve">6.13.2  </w:t>
      </w:r>
      <w:r w:rsidR="009C500C">
        <w:t>This section shall not apply to any employee who is a named party to an a</w:t>
      </w:r>
      <w:r w:rsidR="00D2440B">
        <w:t>ction unrelated to the District</w:t>
      </w:r>
      <w:r w:rsidR="009C500C">
        <w:t xml:space="preserve"> and its activities. In such cases, employees may request vacation, </w:t>
      </w:r>
      <w:r w:rsidR="00CE5D51">
        <w:t>CTO,</w:t>
      </w:r>
      <w:r w:rsidR="009C500C">
        <w:t xml:space="preserve"> or unpaid leave.</w:t>
      </w:r>
    </w:p>
    <w:p w14:paraId="6A48ADDE" w14:textId="71D9100C" w:rsidR="00734329" w:rsidRDefault="00734329" w:rsidP="00D16164">
      <w:pPr>
        <w:pStyle w:val="Heading2"/>
      </w:pPr>
      <w:bookmarkStart w:id="117" w:name="_Toc172526005"/>
      <w:bookmarkStart w:id="118" w:name="_Toc162183483"/>
      <w:r>
        <w:t xml:space="preserve">6.14  </w:t>
      </w:r>
      <w:r w:rsidR="009C500C">
        <w:t>Bereavement Leave</w:t>
      </w:r>
      <w:bookmarkEnd w:id="117"/>
      <w:bookmarkEnd w:id="118"/>
    </w:p>
    <w:p w14:paraId="0A901CBA" w14:textId="21F49858" w:rsidR="00ED0388" w:rsidRDefault="00D2440B" w:rsidP="00E821EB">
      <w:pPr>
        <w:rPr>
          <w:rFonts w:eastAsia="MS Mincho"/>
        </w:rPr>
      </w:pPr>
      <w:r>
        <w:rPr>
          <w:rFonts w:eastAsia="MS Mincho"/>
        </w:rPr>
        <w:t>The District</w:t>
      </w:r>
      <w:r w:rsidR="009C500C">
        <w:rPr>
          <w:rFonts w:eastAsia="MS Mincho"/>
        </w:rPr>
        <w:t xml:space="preserve"> provides bereavement leave with pay in the event of a death in the employee's immediate family to arrange for and attend a funeral</w:t>
      </w:r>
      <w:r w:rsidR="00FB78A3">
        <w:rPr>
          <w:rFonts w:eastAsia="MS Mincho"/>
        </w:rPr>
        <w:t xml:space="preserve">. </w:t>
      </w:r>
      <w:r w:rsidR="009C500C">
        <w:rPr>
          <w:rFonts w:eastAsia="MS Mincho"/>
        </w:rPr>
        <w:t xml:space="preserve">Bereavement leave may be up to five </w:t>
      </w:r>
      <w:r w:rsidR="0044173A">
        <w:rPr>
          <w:rFonts w:eastAsia="MS Mincho"/>
        </w:rPr>
        <w:t>days and</w:t>
      </w:r>
      <w:r w:rsidR="00ED0388">
        <w:rPr>
          <w:rFonts w:eastAsia="MS Mincho"/>
        </w:rPr>
        <w:t xml:space="preserve"> must be used within 90 days of the loss, unless approved in writing by the Chief.</w:t>
      </w:r>
    </w:p>
    <w:p w14:paraId="12927F7B" w14:textId="3E64D4FF" w:rsidR="00ED0388" w:rsidRDefault="00D16164" w:rsidP="00667440">
      <w:pPr>
        <w:pStyle w:val="Heading2"/>
      </w:pPr>
      <w:bookmarkStart w:id="119" w:name="_Toc162183484"/>
      <w:r>
        <w:t xml:space="preserve">6.14  </w:t>
      </w:r>
      <w:r w:rsidR="00ED0388">
        <w:t>Reproductive Loss Leave</w:t>
      </w:r>
      <w:bookmarkEnd w:id="119"/>
    </w:p>
    <w:p w14:paraId="3E6D4257" w14:textId="77777777" w:rsidR="00ED0388" w:rsidRPr="00F02BFE" w:rsidRDefault="00ED0388" w:rsidP="00ED0388">
      <w:pPr>
        <w:autoSpaceDE w:val="0"/>
        <w:autoSpaceDN w:val="0"/>
        <w:adjustRightInd w:val="0"/>
        <w:jc w:val="both"/>
        <w:rPr>
          <w:rFonts w:eastAsiaTheme="minorHAnsi"/>
          <w:bCs/>
        </w:rPr>
      </w:pPr>
      <w:r w:rsidRPr="00F02BFE">
        <w:rPr>
          <w:rFonts w:eastAsiaTheme="minorHAnsi"/>
          <w:bCs/>
        </w:rPr>
        <w:t>All employees are entitled to up to five (5) days of unpaid leave following a “reproductive loss event” experienced by the employee, current spouse/domestic partner, or another person if the employee would have been a parent of the child born or adopted under the following provisions:</w:t>
      </w:r>
    </w:p>
    <w:p w14:paraId="0096CBFE" w14:textId="77777777" w:rsidR="00ED0388" w:rsidRPr="00F02BFE" w:rsidRDefault="00ED0388" w:rsidP="00ED0388">
      <w:pPr>
        <w:autoSpaceDE w:val="0"/>
        <w:autoSpaceDN w:val="0"/>
        <w:adjustRightInd w:val="0"/>
        <w:jc w:val="both"/>
        <w:rPr>
          <w:rFonts w:eastAsiaTheme="minorHAnsi"/>
          <w:bCs/>
        </w:rPr>
      </w:pPr>
    </w:p>
    <w:p w14:paraId="341C6E38" w14:textId="77777777" w:rsidR="00ED0388" w:rsidRPr="00F02BFE" w:rsidRDefault="00ED0388" w:rsidP="00ED0388">
      <w:pPr>
        <w:pStyle w:val="ListParagraph"/>
        <w:numPr>
          <w:ilvl w:val="0"/>
          <w:numId w:val="65"/>
        </w:numPr>
        <w:autoSpaceDE w:val="0"/>
        <w:autoSpaceDN w:val="0"/>
        <w:adjustRightInd w:val="0"/>
        <w:jc w:val="both"/>
        <w:rPr>
          <w:rFonts w:eastAsiaTheme="minorHAnsi"/>
          <w:bCs/>
        </w:rPr>
      </w:pPr>
      <w:r w:rsidRPr="00F02BFE">
        <w:rPr>
          <w:rFonts w:eastAsiaTheme="minorHAnsi"/>
          <w:bCs/>
        </w:rPr>
        <w:t>Employees are eligibility for reproductive loss leave if employed for at least thirty (30) days prior to the leave’s commencement and suffer a qualifying event.</w:t>
      </w:r>
    </w:p>
    <w:p w14:paraId="41BD34DC" w14:textId="77777777" w:rsidR="00ED0388" w:rsidRPr="00F02BFE" w:rsidRDefault="00ED0388" w:rsidP="00ED0388">
      <w:pPr>
        <w:pStyle w:val="ListParagraph"/>
        <w:numPr>
          <w:ilvl w:val="0"/>
          <w:numId w:val="65"/>
        </w:numPr>
        <w:autoSpaceDE w:val="0"/>
        <w:autoSpaceDN w:val="0"/>
        <w:adjustRightInd w:val="0"/>
        <w:jc w:val="both"/>
        <w:rPr>
          <w:rFonts w:eastAsiaTheme="minorHAnsi"/>
          <w:bCs/>
        </w:rPr>
      </w:pPr>
      <w:r w:rsidRPr="00F02BFE">
        <w:rPr>
          <w:rFonts w:eastAsiaTheme="minorHAnsi"/>
          <w:bCs/>
        </w:rPr>
        <w:t xml:space="preserve">Qualifying event is defined as an event, which is the day, or the final day for a multiple day event, of one of the following: failed adoption, failed surrogacy, miscarriage, stillbirth, or unsuccessful assisted reproduction. </w:t>
      </w:r>
    </w:p>
    <w:p w14:paraId="12A1AB16" w14:textId="77777777" w:rsidR="00ED0388" w:rsidRPr="00F02BFE" w:rsidRDefault="00ED0388" w:rsidP="00ED0388">
      <w:pPr>
        <w:pStyle w:val="ListParagraph"/>
        <w:numPr>
          <w:ilvl w:val="0"/>
          <w:numId w:val="65"/>
        </w:numPr>
        <w:autoSpaceDE w:val="0"/>
        <w:autoSpaceDN w:val="0"/>
        <w:adjustRightInd w:val="0"/>
        <w:jc w:val="both"/>
        <w:rPr>
          <w:rFonts w:eastAsiaTheme="minorHAnsi"/>
          <w:bCs/>
        </w:rPr>
      </w:pPr>
      <w:r w:rsidRPr="00F02BFE">
        <w:rPr>
          <w:rFonts w:eastAsiaTheme="minorHAnsi"/>
          <w:bCs/>
        </w:rPr>
        <w:t xml:space="preserve">No documentation to certify the reproductive loss leave is required. </w:t>
      </w:r>
    </w:p>
    <w:p w14:paraId="5F2D2DFA" w14:textId="77777777" w:rsidR="00ED0388" w:rsidRPr="00F02BFE" w:rsidRDefault="00ED0388" w:rsidP="00ED0388">
      <w:pPr>
        <w:pStyle w:val="ListParagraph"/>
        <w:numPr>
          <w:ilvl w:val="0"/>
          <w:numId w:val="65"/>
        </w:numPr>
        <w:autoSpaceDE w:val="0"/>
        <w:autoSpaceDN w:val="0"/>
        <w:adjustRightInd w:val="0"/>
        <w:jc w:val="both"/>
        <w:rPr>
          <w:rFonts w:eastAsiaTheme="minorHAnsi"/>
          <w:bCs/>
        </w:rPr>
      </w:pPr>
      <w:r w:rsidRPr="00F02BFE">
        <w:rPr>
          <w:rFonts w:eastAsiaTheme="minorHAnsi"/>
          <w:bCs/>
        </w:rPr>
        <w:t xml:space="preserve">The five days of leave may be nonconsecutive. If an employee experiences more than one reproductive loss event within a 12-month period, an employee can receive another five days of leave. Leave is capped at 20 days within a 12-month period. </w:t>
      </w:r>
    </w:p>
    <w:p w14:paraId="6349B87E" w14:textId="77777777" w:rsidR="00ED0388" w:rsidRPr="00F02BFE" w:rsidRDefault="00ED0388" w:rsidP="00ED0388">
      <w:pPr>
        <w:pStyle w:val="ListParagraph"/>
        <w:numPr>
          <w:ilvl w:val="0"/>
          <w:numId w:val="65"/>
        </w:numPr>
        <w:autoSpaceDE w:val="0"/>
        <w:autoSpaceDN w:val="0"/>
        <w:adjustRightInd w:val="0"/>
        <w:jc w:val="both"/>
        <w:rPr>
          <w:rFonts w:eastAsiaTheme="minorHAnsi"/>
          <w:bCs/>
        </w:rPr>
      </w:pPr>
      <w:r w:rsidRPr="00F02BFE">
        <w:t xml:space="preserve">Leave must be taken within three months of the reproductive loss event; however, if prior to or immediately following a reproductive loss event, an employee is on or chooses to go on leave under California's pregnancy disability law, the California Family Rights Act, or any other leave provided by state or federal law, then the employee may complete their reproductive loss leave within three months of the end of the other leave. </w:t>
      </w:r>
    </w:p>
    <w:p w14:paraId="1E37B076" w14:textId="4017C0B6" w:rsidR="00ED0388" w:rsidRPr="00F02BFE" w:rsidRDefault="00ED0388" w:rsidP="00ED0388">
      <w:pPr>
        <w:pStyle w:val="ListParagraph"/>
        <w:numPr>
          <w:ilvl w:val="0"/>
          <w:numId w:val="65"/>
        </w:numPr>
        <w:autoSpaceDE w:val="0"/>
        <w:autoSpaceDN w:val="0"/>
        <w:adjustRightInd w:val="0"/>
        <w:jc w:val="both"/>
        <w:rPr>
          <w:rFonts w:eastAsiaTheme="minorHAnsi"/>
          <w:bCs/>
        </w:rPr>
      </w:pPr>
      <w:r w:rsidRPr="00F02BFE">
        <w:lastRenderedPageBreak/>
        <w:t>This leave is unpaid, but employees can use existing vacation, administrative leave, accrued and available sick leave, or compensatory time off (CTO) that is available</w:t>
      </w:r>
      <w:r w:rsidR="00FB78A3" w:rsidRPr="00F02BFE">
        <w:t xml:space="preserve">. </w:t>
      </w:r>
    </w:p>
    <w:p w14:paraId="6560E183" w14:textId="6D2359AB" w:rsidR="00ED0388" w:rsidRPr="00E821EB" w:rsidRDefault="00ED0388" w:rsidP="00ED0388">
      <w:pPr>
        <w:pStyle w:val="ListParagraph"/>
        <w:numPr>
          <w:ilvl w:val="0"/>
          <w:numId w:val="65"/>
        </w:numPr>
        <w:autoSpaceDE w:val="0"/>
        <w:autoSpaceDN w:val="0"/>
        <w:adjustRightInd w:val="0"/>
        <w:jc w:val="both"/>
        <w:rPr>
          <w:bCs/>
        </w:rPr>
      </w:pPr>
      <w:r w:rsidRPr="00F02BFE">
        <w:t xml:space="preserve">The District shall maintain the confidentiality of any employee requesting leave under this policy except to internal personnel or counsel, as necessary, or as required by law. </w:t>
      </w:r>
    </w:p>
    <w:p w14:paraId="41563658" w14:textId="05FE204B" w:rsidR="009C500C" w:rsidRDefault="00D16164" w:rsidP="00667440">
      <w:pPr>
        <w:pStyle w:val="Heading2"/>
      </w:pPr>
      <w:bookmarkStart w:id="120" w:name="_Toc172526006"/>
      <w:bookmarkStart w:id="121" w:name="_Toc162183485"/>
      <w:r>
        <w:t xml:space="preserve">6.15 </w:t>
      </w:r>
      <w:r w:rsidR="009C500C">
        <w:t>Military Duty Leave</w:t>
      </w:r>
      <w:bookmarkEnd w:id="120"/>
      <w:bookmarkEnd w:id="121"/>
    </w:p>
    <w:p w14:paraId="406FF80A" w14:textId="0033D9AE" w:rsidR="009C4ACF" w:rsidRPr="00986279" w:rsidRDefault="00C97EAC" w:rsidP="00E821EB">
      <w:pPr>
        <w:rPr>
          <w:rFonts w:eastAsia="MS Mincho"/>
        </w:rPr>
      </w:pPr>
      <w:r>
        <w:rPr>
          <w:rFonts w:eastAsia="MS Mincho"/>
        </w:rPr>
        <w:t>The District</w:t>
      </w:r>
      <w:r w:rsidR="009C500C">
        <w:rPr>
          <w:rFonts w:eastAsia="MS Mincho"/>
        </w:rPr>
        <w:t xml:space="preserve"> provides military duty leave of absence without pay in accordance with applicable federal and state laws.</w:t>
      </w:r>
    </w:p>
    <w:p w14:paraId="4BE5CE80" w14:textId="4D5C1D73" w:rsidR="009C4ACF" w:rsidRPr="00986279" w:rsidRDefault="00986279" w:rsidP="00D16164">
      <w:pPr>
        <w:pStyle w:val="Heading2"/>
      </w:pPr>
      <w:bookmarkStart w:id="122" w:name="_Toc162183486"/>
      <w:r>
        <w:t>6.1</w:t>
      </w:r>
      <w:r w:rsidR="00D16164">
        <w:t>5</w:t>
      </w:r>
      <w:r>
        <w:t xml:space="preserve"> </w:t>
      </w:r>
      <w:r w:rsidR="009C4ACF" w:rsidRPr="00986279">
        <w:t>Time off to Vote</w:t>
      </w:r>
      <w:bookmarkEnd w:id="122"/>
    </w:p>
    <w:p w14:paraId="07066AEF" w14:textId="11C5E6FD" w:rsidR="009C4ACF" w:rsidRPr="00E821EB" w:rsidRDefault="009C4ACF" w:rsidP="00E821EB">
      <w:r w:rsidRPr="009C4ACF">
        <w:t>Employees who do not have sufficient time outside of their regular working hours to vote in a statewide or national election may request time off to vote. If possible, you should make your request at least two (2) days in advance of the election. Up to two (2) hours of paid time off will be provided, at the beginning or end of your regular shift, whichever will allow the most time for voting and the least time off from work.</w:t>
      </w:r>
    </w:p>
    <w:p w14:paraId="076774F5" w14:textId="703B36B3" w:rsidR="009C4ACF" w:rsidRPr="00E821EB" w:rsidRDefault="00986279" w:rsidP="00E821EB">
      <w:pPr>
        <w:pStyle w:val="Heading2"/>
      </w:pPr>
      <w:bookmarkStart w:id="123" w:name="_Toc162183487"/>
      <w:r>
        <w:t>6.1</w:t>
      </w:r>
      <w:r w:rsidR="00D16164">
        <w:t>6</w:t>
      </w:r>
      <w:r>
        <w:t xml:space="preserve"> </w:t>
      </w:r>
      <w:r w:rsidR="009C4ACF" w:rsidRPr="00986279">
        <w:t>Time Off and Reasonable Accommodations for Victims of Domestic Violence</w:t>
      </w:r>
      <w:r w:rsidR="00D16164">
        <w:t>:</w:t>
      </w:r>
      <w:bookmarkEnd w:id="123"/>
    </w:p>
    <w:p w14:paraId="65156532" w14:textId="21ABA6B7" w:rsidR="00D16164" w:rsidRDefault="00BD773C" w:rsidP="00BD773C">
      <w:pPr>
        <w:pStyle w:val="Heading3"/>
      </w:pPr>
      <w:r w:rsidRPr="00BD773C">
        <w:t xml:space="preserve">6.16.1  </w:t>
      </w:r>
      <w:r w:rsidR="009C4ACF" w:rsidRPr="00BD773C">
        <w:t>An employee who is a victim of domestic violence is provided time off to attend to any of the following:</w:t>
      </w:r>
    </w:p>
    <w:p w14:paraId="7FBDC4E7" w14:textId="08C76B8D" w:rsidR="00D16164" w:rsidRDefault="009C4ACF" w:rsidP="00BD773C">
      <w:pPr>
        <w:pStyle w:val="ListParagraph"/>
        <w:numPr>
          <w:ilvl w:val="0"/>
          <w:numId w:val="100"/>
        </w:numPr>
        <w:spacing w:after="240"/>
        <w:jc w:val="both"/>
      </w:pPr>
      <w:r w:rsidRPr="009C4ACF">
        <w:t xml:space="preserve">to seek medical attention for injuries caused by domestic </w:t>
      </w:r>
      <w:r w:rsidR="00FB78A3" w:rsidRPr="009C4ACF">
        <w:t>violence.</w:t>
      </w:r>
      <w:r w:rsidRPr="009C4ACF">
        <w:t xml:space="preserve"> </w:t>
      </w:r>
    </w:p>
    <w:p w14:paraId="30A1343C" w14:textId="6ECC5396" w:rsidR="00D16164" w:rsidRDefault="009C4ACF" w:rsidP="00BD773C">
      <w:pPr>
        <w:pStyle w:val="ListParagraph"/>
        <w:numPr>
          <w:ilvl w:val="0"/>
          <w:numId w:val="100"/>
        </w:numPr>
        <w:spacing w:after="240"/>
        <w:jc w:val="both"/>
      </w:pPr>
      <w:r w:rsidRPr="009C4ACF">
        <w:t xml:space="preserve">to obtain services from a domestic violence shelter, program, or rape crisis center as a result of domestic </w:t>
      </w:r>
      <w:r w:rsidR="00FB78A3" w:rsidRPr="009C4ACF">
        <w:t>violence.</w:t>
      </w:r>
      <w:r w:rsidRPr="009C4ACF">
        <w:t xml:space="preserve"> </w:t>
      </w:r>
    </w:p>
    <w:p w14:paraId="2DA69161" w14:textId="7FBDC308" w:rsidR="00D16164" w:rsidRDefault="009C4ACF" w:rsidP="00BD773C">
      <w:pPr>
        <w:pStyle w:val="ListParagraph"/>
        <w:numPr>
          <w:ilvl w:val="0"/>
          <w:numId w:val="100"/>
        </w:numPr>
        <w:spacing w:after="240"/>
        <w:jc w:val="both"/>
      </w:pPr>
      <w:r w:rsidRPr="009C4ACF">
        <w:t>to obtain psychological counseling related to an experience of domestic violence; and,</w:t>
      </w:r>
    </w:p>
    <w:p w14:paraId="616BB54A" w14:textId="7D3779B9" w:rsidR="00BD773C" w:rsidRDefault="009C4ACF" w:rsidP="00BD773C">
      <w:pPr>
        <w:pStyle w:val="ListParagraph"/>
        <w:numPr>
          <w:ilvl w:val="0"/>
          <w:numId w:val="100"/>
        </w:numPr>
        <w:spacing w:after="240"/>
        <w:jc w:val="both"/>
      </w:pPr>
      <w:r w:rsidRPr="009C4ACF">
        <w:t>to participate in safety planning and take other actions to increase safety from future domestic violence, including temporary or permanent relocation</w:t>
      </w:r>
      <w:r w:rsidR="00FB78A3" w:rsidRPr="009C4ACF">
        <w:t xml:space="preserve">. </w:t>
      </w:r>
    </w:p>
    <w:p w14:paraId="55BE0E03" w14:textId="3F8529D5" w:rsidR="00BD773C" w:rsidRDefault="00BD773C" w:rsidP="00BD773C">
      <w:pPr>
        <w:pStyle w:val="Heading3"/>
      </w:pPr>
      <w:r>
        <w:t xml:space="preserve">6.16.2  </w:t>
      </w:r>
      <w:r w:rsidR="009C4ACF" w:rsidRPr="009C4ACF">
        <w:t xml:space="preserve">Reasonable advance notice should be given to an employee’s supervisor or to the Personnel Division before taking any time </w:t>
      </w:r>
      <w:r w:rsidR="0044173A" w:rsidRPr="009C4ACF">
        <w:t>off unless</w:t>
      </w:r>
      <w:r w:rsidR="009C4ACF" w:rsidRPr="009C4ACF">
        <w:t xml:space="preserve"> advance notice </w:t>
      </w:r>
      <w:proofErr w:type="gramStart"/>
      <w:r w:rsidR="009C4ACF" w:rsidRPr="009C4ACF">
        <w:t>is not</w:t>
      </w:r>
      <w:proofErr w:type="gramEnd"/>
      <w:r w:rsidR="009C4ACF" w:rsidRPr="009C4ACF">
        <w:t xml:space="preserve"> feasible. When advance notice is not feasible resulting in an unscheduled absence from work, an employee, within a reasonable time after the absence, should provide a certification to the District which can take any of the following forms: </w:t>
      </w:r>
    </w:p>
    <w:p w14:paraId="7F82779C" w14:textId="1196D494" w:rsidR="00BD773C" w:rsidRDefault="009C4ACF" w:rsidP="00BD773C">
      <w:pPr>
        <w:pStyle w:val="ListParagraph"/>
        <w:numPr>
          <w:ilvl w:val="0"/>
          <w:numId w:val="102"/>
        </w:numPr>
        <w:spacing w:after="240"/>
        <w:jc w:val="both"/>
      </w:pPr>
      <w:r w:rsidRPr="009C4ACF">
        <w:t xml:space="preserve">a police report indicating that the employee was a victim of domestic </w:t>
      </w:r>
      <w:r w:rsidR="00FB78A3" w:rsidRPr="009C4ACF">
        <w:t>violence.</w:t>
      </w:r>
    </w:p>
    <w:p w14:paraId="13DEC9EC" w14:textId="5A893A87" w:rsidR="00BD773C" w:rsidRDefault="009C4ACF" w:rsidP="00BD773C">
      <w:pPr>
        <w:pStyle w:val="ListParagraph"/>
        <w:numPr>
          <w:ilvl w:val="0"/>
          <w:numId w:val="101"/>
        </w:numPr>
        <w:spacing w:after="240"/>
        <w:jc w:val="both"/>
      </w:pPr>
      <w:r w:rsidRPr="009C4ACF">
        <w:t>a court order protecting or separating the employee from the perpetrator of an act of domestic violence, or other evidence from the court or prosecuting attorney that the employee appeared in court; or,</w:t>
      </w:r>
    </w:p>
    <w:p w14:paraId="26FE86D7" w14:textId="4B338E16" w:rsidR="009C4ACF" w:rsidRPr="00BD773C" w:rsidRDefault="009C4ACF" w:rsidP="00BD773C">
      <w:pPr>
        <w:pStyle w:val="ListParagraph"/>
        <w:numPr>
          <w:ilvl w:val="0"/>
          <w:numId w:val="101"/>
        </w:numPr>
        <w:spacing w:after="240"/>
        <w:jc w:val="both"/>
        <w:rPr>
          <w:szCs w:val="20"/>
        </w:rPr>
      </w:pPr>
      <w:r w:rsidRPr="009C4ACF">
        <w:t>documentation from a medical professional domestic violence advocate, health care provider, or counselor that the employee was undergoing treatment for physical or mental injuries or abuse resulting from an act of domestic violence.</w:t>
      </w:r>
    </w:p>
    <w:p w14:paraId="0D87A38D" w14:textId="7D5CC78F" w:rsidR="009C4ACF" w:rsidRPr="009C4ACF" w:rsidRDefault="00BD773C" w:rsidP="009C4ACF">
      <w:pPr>
        <w:spacing w:after="240"/>
        <w:ind w:firstLine="720"/>
        <w:jc w:val="both"/>
        <w:rPr>
          <w:szCs w:val="20"/>
        </w:rPr>
      </w:pPr>
      <w:r>
        <w:rPr>
          <w:szCs w:val="20"/>
        </w:rPr>
        <w:t xml:space="preserve">6.16.3  </w:t>
      </w:r>
      <w:r w:rsidR="009C4ACF" w:rsidRPr="009C4ACF">
        <w:rPr>
          <w:szCs w:val="20"/>
        </w:rPr>
        <w:t>Employees may use sick leave accruals, accrued vacation, personal days, or compensatory time off that is otherwise available to the employee for time off for reasons discussed above</w:t>
      </w:r>
      <w:r w:rsidR="00FB78A3" w:rsidRPr="009C4ACF">
        <w:rPr>
          <w:szCs w:val="20"/>
        </w:rPr>
        <w:t xml:space="preserve">. </w:t>
      </w:r>
    </w:p>
    <w:p w14:paraId="279A099A" w14:textId="2A3DB358" w:rsidR="009C4ACF" w:rsidRPr="009C4ACF" w:rsidRDefault="00BD773C" w:rsidP="009C4ACF">
      <w:pPr>
        <w:spacing w:after="240"/>
        <w:ind w:firstLine="720"/>
        <w:jc w:val="both"/>
        <w:rPr>
          <w:szCs w:val="20"/>
        </w:rPr>
      </w:pPr>
      <w:r>
        <w:rPr>
          <w:szCs w:val="20"/>
        </w:rPr>
        <w:lastRenderedPageBreak/>
        <w:t xml:space="preserve">6.16.4  </w:t>
      </w:r>
      <w:r w:rsidR="009C4ACF" w:rsidRPr="009C4ACF">
        <w:rPr>
          <w:szCs w:val="20"/>
        </w:rPr>
        <w:t>In accordance with the requirements of California law the District provides reasonable accommodations to employees under circumstances where domestic violence or stalking requires security measures or time off to obtain resources or services. If an employee believes that reasonable accommodations are required, contact the Human Resources Department or your immediate supervisor. The District will use its interactive process to evaluate all appropriate and reasonable accommodations at the workplace or for work-related activities.</w:t>
      </w:r>
    </w:p>
    <w:p w14:paraId="52444E7A" w14:textId="145538C5" w:rsidR="009C4ACF" w:rsidRPr="009C4ACF" w:rsidRDefault="00BD773C" w:rsidP="00E821EB">
      <w:pPr>
        <w:spacing w:after="240"/>
        <w:ind w:firstLine="720"/>
        <w:jc w:val="both"/>
      </w:pPr>
      <w:r w:rsidRPr="00BD773C">
        <w:rPr>
          <w:iCs/>
          <w:szCs w:val="20"/>
        </w:rPr>
        <w:t>6.16.5</w:t>
      </w:r>
      <w:r>
        <w:rPr>
          <w:iCs/>
          <w:szCs w:val="20"/>
        </w:rPr>
        <w:t xml:space="preserve">  </w:t>
      </w:r>
      <w:r w:rsidR="009C4ACF" w:rsidRPr="00BD773C">
        <w:rPr>
          <w:iCs/>
          <w:szCs w:val="20"/>
        </w:rPr>
        <w:t>Applying Accrued Sick Leave:</w:t>
      </w:r>
      <w:r w:rsidR="009C4ACF" w:rsidRPr="009C4ACF">
        <w:rPr>
          <w:szCs w:val="20"/>
        </w:rPr>
        <w:t xml:space="preserve"> </w:t>
      </w:r>
      <w:r w:rsidR="009C4ACF" w:rsidRPr="009C4ACF">
        <w:t xml:space="preserve">Employees using time off to access domestic violence resources or programs may use accrued, unused sick leave. Effective 1-1-2021, this will not be limited to 3 days or 24 hours, and all accrued sick leave may be used for this purpose, if available. </w:t>
      </w:r>
      <w:r w:rsidR="009C4ACF" w:rsidRPr="009C4ACF">
        <w:rPr>
          <w:szCs w:val="20"/>
        </w:rPr>
        <w:t>However, exempt employees will be paid their full salary for any workweek interrupted by the need for time off under this policy</w:t>
      </w:r>
      <w:r w:rsidR="00FB78A3" w:rsidRPr="009C4ACF">
        <w:rPr>
          <w:szCs w:val="20"/>
        </w:rPr>
        <w:t>.</w:t>
      </w:r>
      <w:r w:rsidR="00FB78A3" w:rsidRPr="009C4ACF">
        <w:t xml:space="preserve"> </w:t>
      </w:r>
      <w:r w:rsidR="009C4ACF" w:rsidRPr="009C4ACF">
        <w:t xml:space="preserve">All additional time off for these purposes, or as part of a reasonable accommodation, will be granted authorized leave, on an </w:t>
      </w:r>
      <w:r w:rsidR="009C4ACF" w:rsidRPr="009C4ACF">
        <w:rPr>
          <w:b/>
          <w:u w:val="single"/>
        </w:rPr>
        <w:t>unpaid basis</w:t>
      </w:r>
      <w:r w:rsidR="009C4ACF" w:rsidRPr="009C4ACF">
        <w:t xml:space="preserve"> and such leave is both job-protected and benefit-protected</w:t>
      </w:r>
      <w:bookmarkStart w:id="124" w:name="_Toc101002056"/>
      <w:r w:rsidR="00E821EB">
        <w:t>.</w:t>
      </w:r>
    </w:p>
    <w:p w14:paraId="4E155281" w14:textId="39A09F28" w:rsidR="009C4ACF" w:rsidRPr="009C4ACF" w:rsidRDefault="00BD773C" w:rsidP="00BD773C">
      <w:pPr>
        <w:pStyle w:val="Heading2"/>
      </w:pPr>
      <w:bookmarkStart w:id="125" w:name="_Toc162183488"/>
      <w:r>
        <w:t>6.17</w:t>
      </w:r>
      <w:r w:rsidR="00986279" w:rsidRPr="00667440">
        <w:t xml:space="preserve"> </w:t>
      </w:r>
      <w:r w:rsidR="009C4ACF" w:rsidRPr="00667440">
        <w:t xml:space="preserve">Leave For </w:t>
      </w:r>
      <w:r w:rsidR="00FB78A3" w:rsidRPr="00667440">
        <w:t>Childcare</w:t>
      </w:r>
      <w:r w:rsidR="009C4ACF" w:rsidRPr="00667440">
        <w:t xml:space="preserve"> Activities and/or </w:t>
      </w:r>
      <w:r w:rsidR="00FB78A3" w:rsidRPr="00667440">
        <w:t>Childcare</w:t>
      </w:r>
      <w:r w:rsidR="009C4ACF" w:rsidRPr="00667440">
        <w:t xml:space="preserve"> Emergencies</w:t>
      </w:r>
      <w:bookmarkEnd w:id="125"/>
      <w:r w:rsidR="009C4ACF" w:rsidRPr="00667440">
        <w:t xml:space="preserve"> </w:t>
      </w:r>
    </w:p>
    <w:p w14:paraId="75199866" w14:textId="07C06D18" w:rsidR="009C4ACF" w:rsidRPr="00E821EB" w:rsidRDefault="00BD773C" w:rsidP="00E821EB">
      <w:pPr>
        <w:pStyle w:val="Heading3"/>
        <w:rPr>
          <w:iCs/>
        </w:rPr>
      </w:pPr>
      <w:r>
        <w:t xml:space="preserve">6.17.1  </w:t>
      </w:r>
      <w:r w:rsidR="009C4ACF" w:rsidRPr="009C4ACF">
        <w:t xml:space="preserve">An employee (parent, step-parent, legal guardian, or person who stands in loco parentis to a child) may also use unpaid time off to </w:t>
      </w:r>
      <w:r w:rsidR="009C4ACF" w:rsidRPr="009C4ACF">
        <w:rPr>
          <w:iCs/>
        </w:rPr>
        <w:t>find, enroll, or reenroll child in a school or with a licensed child care provider</w:t>
      </w:r>
      <w:r w:rsidR="00384762">
        <w:rPr>
          <w:iCs/>
        </w:rPr>
        <w:t xml:space="preserve">, </w:t>
      </w:r>
      <w:r w:rsidR="009C4ACF" w:rsidRPr="009C4ACF">
        <w:rPr>
          <w:iCs/>
        </w:rPr>
        <w:t>or to participate in activities of the school or licensed child care provider, if the employee, prior to taking the time off, gives reasonable notice to the employer of the planned absence of the employee. Time off shall not exceed 8 hours in any calendar month of the year.”</w:t>
      </w:r>
    </w:p>
    <w:p w14:paraId="63DD05A8" w14:textId="72A29D41" w:rsidR="009C4ACF" w:rsidRPr="009C4ACF" w:rsidRDefault="00BD773C" w:rsidP="00BD773C">
      <w:pPr>
        <w:pStyle w:val="Heading3"/>
      </w:pPr>
      <w:r>
        <w:t xml:space="preserve">6.17.2  </w:t>
      </w:r>
      <w:r w:rsidR="009C4ACF" w:rsidRPr="009C4ACF">
        <w:t xml:space="preserve">An employee (parent, </w:t>
      </w:r>
      <w:r w:rsidR="00FB78A3" w:rsidRPr="009C4ACF">
        <w:t>stepparent</w:t>
      </w:r>
      <w:r w:rsidR="009C4ACF" w:rsidRPr="009C4ACF">
        <w:t>, legal guardian, or person who stands in loco parentis to a child) may also use unpaid time off for a “</w:t>
      </w:r>
      <w:r w:rsidR="0044173A" w:rsidRPr="009C4ACF">
        <w:t>childcare</w:t>
      </w:r>
      <w:r w:rsidR="009C4ACF" w:rsidRPr="009C4ACF">
        <w:t xml:space="preserve"> emergency,” which is defined as:</w:t>
      </w:r>
    </w:p>
    <w:p w14:paraId="719A23F3" w14:textId="6377AE63" w:rsidR="009C4ACF" w:rsidRPr="009C4ACF" w:rsidRDefault="009C4ACF" w:rsidP="00BD773C">
      <w:pPr>
        <w:pStyle w:val="ListParagraph"/>
        <w:numPr>
          <w:ilvl w:val="0"/>
          <w:numId w:val="103"/>
        </w:numPr>
      </w:pPr>
      <w:r w:rsidRPr="009C4ACF">
        <w:t xml:space="preserve">The school or </w:t>
      </w:r>
      <w:r w:rsidR="00FB78A3" w:rsidRPr="009C4ACF">
        <w:t>childcare</w:t>
      </w:r>
      <w:r w:rsidRPr="009C4ACF">
        <w:t xml:space="preserve"> provider has requested that the child be picked up, or has an attendance policy, excluding planned holidays, that prohibits the child from attending or requires the child to be picked up from the school or </w:t>
      </w:r>
      <w:r w:rsidR="0044173A" w:rsidRPr="009C4ACF">
        <w:t>childcare</w:t>
      </w:r>
      <w:r w:rsidRPr="009C4ACF">
        <w:t xml:space="preserve"> </w:t>
      </w:r>
      <w:proofErr w:type="gramStart"/>
      <w:r w:rsidRPr="009C4ACF">
        <w:t>provider;</w:t>
      </w:r>
      <w:proofErr w:type="gramEnd"/>
    </w:p>
    <w:p w14:paraId="6CC7FC22" w14:textId="3789BE75" w:rsidR="009C4ACF" w:rsidRPr="009C4ACF" w:rsidRDefault="009C4ACF" w:rsidP="00BD773C">
      <w:pPr>
        <w:pStyle w:val="ListParagraph"/>
        <w:numPr>
          <w:ilvl w:val="0"/>
          <w:numId w:val="103"/>
        </w:numPr>
      </w:pPr>
      <w:r w:rsidRPr="009C4ACF">
        <w:t xml:space="preserve">Behavioral or discipline </w:t>
      </w:r>
      <w:r w:rsidR="00FB78A3" w:rsidRPr="009C4ACF">
        <w:t>problems.</w:t>
      </w:r>
    </w:p>
    <w:p w14:paraId="4F20A83A" w14:textId="05E80BF9" w:rsidR="009C4ACF" w:rsidRPr="009C4ACF" w:rsidRDefault="009C4ACF" w:rsidP="00BD773C">
      <w:pPr>
        <w:pStyle w:val="ListParagraph"/>
        <w:numPr>
          <w:ilvl w:val="0"/>
          <w:numId w:val="103"/>
        </w:numPr>
      </w:pPr>
      <w:r w:rsidRPr="009C4ACF">
        <w:t xml:space="preserve">Closure or unexpected unavailability of the school or </w:t>
      </w:r>
      <w:r w:rsidR="00FB78A3" w:rsidRPr="009C4ACF">
        <w:t>childcare</w:t>
      </w:r>
      <w:r w:rsidRPr="009C4ACF">
        <w:t xml:space="preserve"> provider, excluding planned holidays; or</w:t>
      </w:r>
    </w:p>
    <w:p w14:paraId="32E286EC" w14:textId="77777777" w:rsidR="009C4ACF" w:rsidRPr="009C4ACF" w:rsidRDefault="009C4ACF" w:rsidP="00BD773C"/>
    <w:p w14:paraId="375EDB02" w14:textId="08F51B3B" w:rsidR="009C4ACF" w:rsidRPr="009C4ACF" w:rsidRDefault="009C4ACF" w:rsidP="00BD773C">
      <w:pPr>
        <w:pStyle w:val="ListParagraph"/>
        <w:numPr>
          <w:ilvl w:val="0"/>
          <w:numId w:val="103"/>
        </w:numPr>
      </w:pPr>
      <w:r w:rsidRPr="009C4ACF">
        <w:t xml:space="preserve">Natural disaster, including, but not limited to fire, </w:t>
      </w:r>
      <w:r w:rsidR="00384762">
        <w:t xml:space="preserve">earthquake, </w:t>
      </w:r>
      <w:r w:rsidRPr="009C4ACF">
        <w:t>flood.</w:t>
      </w:r>
    </w:p>
    <w:p w14:paraId="4D04BC4F" w14:textId="77777777" w:rsidR="009C4ACF" w:rsidRPr="009C4ACF" w:rsidRDefault="009C4ACF" w:rsidP="009C4ACF">
      <w:pPr>
        <w:tabs>
          <w:tab w:val="left" w:pos="-1440"/>
          <w:tab w:val="left" w:pos="-720"/>
          <w:tab w:val="left" w:pos="0"/>
          <w:tab w:val="left" w:pos="576"/>
          <w:tab w:val="left" w:pos="1152"/>
          <w:tab w:val="left" w:pos="1728"/>
          <w:tab w:val="left" w:pos="2304"/>
          <w:tab w:val="left" w:pos="2880"/>
        </w:tabs>
        <w:autoSpaceDE w:val="0"/>
        <w:autoSpaceDN w:val="0"/>
        <w:adjustRightInd w:val="0"/>
        <w:jc w:val="both"/>
      </w:pPr>
    </w:p>
    <w:p w14:paraId="598362E1" w14:textId="38207AA9" w:rsidR="009C4ACF" w:rsidRPr="009C4ACF" w:rsidRDefault="00BD773C" w:rsidP="00E821EB">
      <w:pPr>
        <w:tabs>
          <w:tab w:val="left" w:pos="-1440"/>
          <w:tab w:val="left" w:pos="-720"/>
          <w:tab w:val="left" w:pos="0"/>
          <w:tab w:val="left" w:pos="576"/>
          <w:tab w:val="left" w:pos="1152"/>
          <w:tab w:val="left" w:pos="1728"/>
          <w:tab w:val="left" w:pos="2304"/>
          <w:tab w:val="left" w:pos="2880"/>
        </w:tabs>
        <w:autoSpaceDE w:val="0"/>
        <w:autoSpaceDN w:val="0"/>
        <w:adjustRightInd w:val="0"/>
        <w:ind w:left="720"/>
        <w:jc w:val="both"/>
      </w:pPr>
      <w:r>
        <w:t xml:space="preserve">6.17.3  </w:t>
      </w:r>
      <w:r w:rsidR="009C4ACF" w:rsidRPr="009C4ACF">
        <w:t xml:space="preserve">Employees must provide reasonable advance notice of not less than 48 hours of the planned absence to their supervisor and must use sick time or vacation days, if available, for the activity. </w:t>
      </w:r>
      <w:r w:rsidR="009C4ACF" w:rsidRPr="009C4ACF">
        <w:rPr>
          <w:bCs/>
          <w:iCs/>
        </w:rPr>
        <w:t>You may be asked by your supervisor to provide documentation from the school verifying the date and time of your visit(s). Employees will be limited to no more than eight (8) hours of leave time for this purpose in any one month</w:t>
      </w:r>
      <w:r w:rsidR="009C4ACF" w:rsidRPr="009C4ACF">
        <w:t>.</w:t>
      </w:r>
    </w:p>
    <w:p w14:paraId="207541AF" w14:textId="0B56EFD0" w:rsidR="009C4ACF" w:rsidRPr="009C4ACF" w:rsidRDefault="00BD773C" w:rsidP="00BD773C">
      <w:pPr>
        <w:pStyle w:val="Heading3"/>
      </w:pPr>
      <w:r>
        <w:t xml:space="preserve">6.17.4  </w:t>
      </w:r>
      <w:r w:rsidR="009C4ACF" w:rsidRPr="009C4ACF">
        <w:t>Further, parents or guardians of a child who has been suspended from school who receive a notice from the child's school requesting that they attend a portion of a school day in the child's classroom may take unpaid time to appear at the school. Such employee must, prior to their planned absence, give reasonable notice to their supervisor that they have been requested to appear in their child's school.</w:t>
      </w:r>
    </w:p>
    <w:p w14:paraId="4127CEC3" w14:textId="0DD5B687" w:rsidR="00384762" w:rsidRPr="00ED0388" w:rsidRDefault="00BD773C" w:rsidP="00BD773C">
      <w:pPr>
        <w:pStyle w:val="Heading3"/>
      </w:pPr>
      <w:r>
        <w:lastRenderedPageBreak/>
        <w:t xml:space="preserve">6.17.5  </w:t>
      </w:r>
      <w:r w:rsidR="009C4ACF" w:rsidRPr="00BD773C">
        <w:t>Applying Paid Sick Leave or Vacation: Employees</w:t>
      </w:r>
      <w:r w:rsidR="009C4ACF" w:rsidRPr="009C4ACF">
        <w:t xml:space="preserve"> may elect to use accrued paid vacation time, paid sick leave time, or other paid time off for the absence</w:t>
      </w:r>
      <w:r w:rsidR="00FB78A3" w:rsidRPr="009C4ACF">
        <w:t xml:space="preserve">. </w:t>
      </w:r>
      <w:r w:rsidR="009C4ACF" w:rsidRPr="009C4ACF">
        <w:t>If the employee does not elect to use paid time off, the absence will be unpaid</w:t>
      </w:r>
      <w:r w:rsidR="00FB78A3" w:rsidRPr="009C4ACF">
        <w:t xml:space="preserve">. </w:t>
      </w:r>
      <w:r w:rsidR="009C4ACF" w:rsidRPr="009C4ACF">
        <w:t>Employees may elect to use accrued sick leave time, or other paid time off for the absence</w:t>
      </w:r>
      <w:r w:rsidR="00FB78A3" w:rsidRPr="009C4ACF">
        <w:t xml:space="preserve">. </w:t>
      </w:r>
      <w:r w:rsidR="009C4ACF" w:rsidRPr="009C4ACF">
        <w:t>If the employee does not elect to use paid time off, the absence will be unpaid</w:t>
      </w:r>
      <w:bookmarkEnd w:id="124"/>
      <w:r w:rsidR="00FB78A3" w:rsidRPr="009C4ACF">
        <w:t xml:space="preserve">. </w:t>
      </w:r>
    </w:p>
    <w:p w14:paraId="7379F743" w14:textId="3B0E60AE" w:rsidR="009C4ACF" w:rsidRPr="00986279" w:rsidRDefault="00986279" w:rsidP="00BD773C">
      <w:pPr>
        <w:pStyle w:val="Heading2"/>
      </w:pPr>
      <w:bookmarkStart w:id="126" w:name="_Toc162183489"/>
      <w:r w:rsidRPr="00986279">
        <w:t>6.1</w:t>
      </w:r>
      <w:r w:rsidR="00BD773C">
        <w:t>8</w:t>
      </w:r>
      <w:r w:rsidRPr="00986279">
        <w:t xml:space="preserve"> </w:t>
      </w:r>
      <w:r w:rsidR="009C4ACF" w:rsidRPr="00986279">
        <w:t>Time off for School Activities</w:t>
      </w:r>
      <w:bookmarkEnd w:id="126"/>
    </w:p>
    <w:p w14:paraId="5A00DAEF" w14:textId="508D3481" w:rsidR="009C4ACF" w:rsidRPr="00986279" w:rsidRDefault="00BD773C" w:rsidP="00BD773C">
      <w:pPr>
        <w:pStyle w:val="Heading3"/>
      </w:pPr>
      <w:r>
        <w:t xml:space="preserve">6.18.1  </w:t>
      </w:r>
      <w:r w:rsidR="009C4ACF" w:rsidRPr="009C4ACF">
        <w:t xml:space="preserve">Employees who are parents or guardians of a child or children enrolled in kindergarten through grade 12 may take time off from work, up to forty (40) hours per school year, per child, to visit the child's school. Employees must provide reasonable advance notice of not less than 48 hours of the planned absence to their supervisor and must use sick time or vacation days, if available, for the visit(s). </w:t>
      </w:r>
      <w:r w:rsidR="009C4ACF" w:rsidRPr="00986279">
        <w:t>You will be asked by your supervisor to provide documentation from the school verifying the date and time of your visit(s). Employees will be limited to no more than eight (8) hours of leave time for this purpose in any one month.</w:t>
      </w:r>
    </w:p>
    <w:p w14:paraId="2B61A13E" w14:textId="04CEC426" w:rsidR="009C4ACF" w:rsidRPr="009C4ACF" w:rsidRDefault="00BD773C" w:rsidP="00BD773C">
      <w:pPr>
        <w:pStyle w:val="Heading3"/>
      </w:pPr>
      <w:r>
        <w:t xml:space="preserve">6.18.2  </w:t>
      </w:r>
      <w:r w:rsidR="009C4ACF" w:rsidRPr="009C4ACF">
        <w:t>Further, parents or guardians of a child who has been suspended from school who receive a notice from the child's school requesting that they attend a portion of a school day in the child's classroom may take unpaid time to appear at the school. Such employee must, prior to their planned absence, give reasonable notice to their supervisor that they have been requested to appear in their child's school.</w:t>
      </w:r>
    </w:p>
    <w:p w14:paraId="53602B9D" w14:textId="77777777" w:rsidR="00BD773C" w:rsidRDefault="00986279" w:rsidP="00667440">
      <w:pPr>
        <w:pStyle w:val="Heading2"/>
      </w:pPr>
      <w:bookmarkStart w:id="127" w:name="_Toc162183490"/>
      <w:r>
        <w:t>6.18</w:t>
      </w:r>
      <w:r w:rsidR="00BD773C">
        <w:t xml:space="preserve">  </w:t>
      </w:r>
      <w:r w:rsidR="009C4ACF" w:rsidRPr="009C4ACF">
        <w:t>For scheduled events</w:t>
      </w:r>
      <w:r w:rsidR="00BD773C">
        <w:t>:</w:t>
      </w:r>
      <w:bookmarkEnd w:id="127"/>
    </w:p>
    <w:p w14:paraId="0E03FC2F" w14:textId="7335CFB3" w:rsidR="009C500C" w:rsidRDefault="00BD773C" w:rsidP="00BD773C">
      <w:pPr>
        <w:pStyle w:val="Heading3"/>
      </w:pPr>
      <w:r>
        <w:t>6.18.1  E</w:t>
      </w:r>
      <w:r w:rsidR="009C4ACF" w:rsidRPr="009C4ACF">
        <w:t>mployees must request time off at least two weeks in advance. In emergencies, the District asks that employees provide at least one day notice or call before the beginning of the scheduled shift</w:t>
      </w:r>
      <w:r w:rsidR="00384762">
        <w:t>.</w:t>
      </w:r>
      <w:bookmarkStart w:id="128" w:name="_Toc172526007"/>
      <w:r w:rsidR="00ED0388">
        <w:t xml:space="preserve"> </w:t>
      </w:r>
      <w:bookmarkEnd w:id="128"/>
    </w:p>
    <w:p w14:paraId="49EE5497" w14:textId="7D5C1789" w:rsidR="009C500C" w:rsidRDefault="00BD773C" w:rsidP="00BD773C">
      <w:pPr>
        <w:pStyle w:val="Heading3"/>
      </w:pPr>
      <w:r>
        <w:t xml:space="preserve">6.18.2  </w:t>
      </w:r>
      <w:r w:rsidR="0044173A">
        <w:t xml:space="preserve">Scheduled Off Duty Training: </w:t>
      </w:r>
      <w:r w:rsidR="009C500C">
        <w:t xml:space="preserve">Personnel participating in scheduled, </w:t>
      </w:r>
      <w:r w:rsidR="00C04D84">
        <w:t>off-duty</w:t>
      </w:r>
      <w:r w:rsidR="009C500C">
        <w:t xml:space="preserve"> training that is required by the Department and approved by the Fire Chief shall be considered hours worked</w:t>
      </w:r>
      <w:r w:rsidR="009A7939">
        <w:t xml:space="preserve">. </w:t>
      </w:r>
      <w:r w:rsidR="009C500C">
        <w:t>Pay will be for one hour minimum or actual hours trained if greater.</w:t>
      </w:r>
    </w:p>
    <w:p w14:paraId="68059BED" w14:textId="77777777" w:rsidR="009C500C" w:rsidRDefault="009C500C" w:rsidP="00D07C10">
      <w:pPr>
        <w:pStyle w:val="Heading1"/>
        <w:keepNext w:val="0"/>
        <w:ind w:firstLine="720"/>
        <w:rPr>
          <w:rFonts w:eastAsia="MS Mincho"/>
        </w:rPr>
      </w:pPr>
      <w:bookmarkStart w:id="129" w:name="_Toc172526008"/>
      <w:bookmarkStart w:id="130" w:name="_Toc162183491"/>
      <w:r>
        <w:rPr>
          <w:rFonts w:eastAsia="MS Mincho"/>
        </w:rPr>
        <w:t>Wages, Benefits and Salary Plan Administration</w:t>
      </w:r>
      <w:bookmarkEnd w:id="129"/>
      <w:bookmarkEnd w:id="130"/>
    </w:p>
    <w:p w14:paraId="3A3BD387" w14:textId="1865CFDE" w:rsidR="009C500C" w:rsidRDefault="00D0258F" w:rsidP="00667440">
      <w:pPr>
        <w:pStyle w:val="Heading2"/>
      </w:pPr>
      <w:bookmarkStart w:id="131" w:name="_Toc172526009"/>
      <w:bookmarkStart w:id="132" w:name="_Toc162183492"/>
      <w:r>
        <w:t xml:space="preserve">7.1  </w:t>
      </w:r>
      <w:r w:rsidR="009C500C">
        <w:t>Salary and Wages</w:t>
      </w:r>
      <w:bookmarkEnd w:id="131"/>
      <w:bookmarkEnd w:id="132"/>
    </w:p>
    <w:p w14:paraId="242EA242" w14:textId="53714A5A" w:rsidR="009C500C" w:rsidRDefault="009C500C" w:rsidP="00D0258F">
      <w:pPr>
        <w:rPr>
          <w:rFonts w:eastAsia="MS Mincho"/>
        </w:rPr>
      </w:pPr>
      <w:r>
        <w:rPr>
          <w:rFonts w:eastAsia="MS Mincho"/>
        </w:rPr>
        <w:t xml:space="preserve">The employee salary or wages shall be determined and revised from time to time by the </w:t>
      </w:r>
      <w:r w:rsidR="00671B08">
        <w:rPr>
          <w:rFonts w:eastAsia="MS Mincho"/>
        </w:rPr>
        <w:t>Fire Chief</w:t>
      </w:r>
      <w:r>
        <w:rPr>
          <w:rFonts w:eastAsia="MS Mincho"/>
        </w:rPr>
        <w:t>.</w:t>
      </w:r>
    </w:p>
    <w:p w14:paraId="2C138B01" w14:textId="1C094529" w:rsidR="009C500C" w:rsidRDefault="00D0258F" w:rsidP="00D0258F">
      <w:pPr>
        <w:pStyle w:val="Heading2"/>
      </w:pPr>
      <w:bookmarkStart w:id="133" w:name="_Toc172526010"/>
      <w:bookmarkStart w:id="134" w:name="_Toc162183493"/>
      <w:r>
        <w:t xml:space="preserve">7.2  </w:t>
      </w:r>
      <w:r w:rsidR="009C500C">
        <w:t>Salary Plan</w:t>
      </w:r>
      <w:bookmarkEnd w:id="133"/>
      <w:bookmarkEnd w:id="134"/>
    </w:p>
    <w:p w14:paraId="04C874B7" w14:textId="7B208979" w:rsidR="009C500C" w:rsidRDefault="00D0258F" w:rsidP="00667440">
      <w:pPr>
        <w:pStyle w:val="Heading3"/>
      </w:pPr>
      <w:r>
        <w:t xml:space="preserve">7.2.1  </w:t>
      </w:r>
      <w:r w:rsidR="00C97EAC">
        <w:t>The District</w:t>
      </w:r>
      <w:r w:rsidR="009C500C">
        <w:t xml:space="preserve"> may adopt and maintain a salary plan with certain salary ranges for each regular full-time employment position</w:t>
      </w:r>
      <w:r w:rsidR="009A7939">
        <w:t xml:space="preserve">. </w:t>
      </w:r>
      <w:r w:rsidR="009C500C">
        <w:t>Each salary range shall include two or more salary steps.</w:t>
      </w:r>
    </w:p>
    <w:p w14:paraId="193251AC" w14:textId="416C8014" w:rsidR="009C500C" w:rsidRDefault="00D0258F" w:rsidP="00667440">
      <w:pPr>
        <w:pStyle w:val="Heading3"/>
      </w:pPr>
      <w:r>
        <w:lastRenderedPageBreak/>
        <w:t xml:space="preserve">7.2.2  </w:t>
      </w:r>
      <w:r w:rsidR="009C500C">
        <w:t xml:space="preserve">At least once per year the Fire Chief will review the salary plan and make </w:t>
      </w:r>
      <w:r w:rsidR="00671B08">
        <w:t>the board aware of any desired changes</w:t>
      </w:r>
      <w:r w:rsidR="009A7939">
        <w:t xml:space="preserve">. </w:t>
      </w:r>
      <w:r w:rsidR="009C500C">
        <w:t xml:space="preserve">Upon such </w:t>
      </w:r>
      <w:r w:rsidR="00C04D84">
        <w:t>a recommendation</w:t>
      </w:r>
      <w:r w:rsidR="009C500C">
        <w:t xml:space="preserve">, the Board </w:t>
      </w:r>
      <w:r w:rsidR="00671B08">
        <w:t xml:space="preserve">shall review the </w:t>
      </w:r>
      <w:r w:rsidR="009A7939">
        <w:t>impact</w:t>
      </w:r>
      <w:r w:rsidR="00671B08">
        <w:t xml:space="preserve"> </w:t>
      </w:r>
      <w:r w:rsidR="009A7939">
        <w:t>on</w:t>
      </w:r>
      <w:r w:rsidR="00671B08">
        <w:t xml:space="preserve"> the District budget</w:t>
      </w:r>
      <w:r w:rsidR="009C500C">
        <w:t>.</w:t>
      </w:r>
    </w:p>
    <w:p w14:paraId="1CD3A270" w14:textId="7F061F0F" w:rsidR="00ED0388" w:rsidRPr="00ED0388" w:rsidRDefault="009C500C" w:rsidP="00667440">
      <w:pPr>
        <w:pStyle w:val="Heading3"/>
      </w:pPr>
      <w:r>
        <w:t xml:space="preserve"> </w:t>
      </w:r>
      <w:r w:rsidR="00D0258F">
        <w:t xml:space="preserve">7.2.3  </w:t>
      </w:r>
      <w:r>
        <w:t>Upon successful completion of the introductory period</w:t>
      </w:r>
      <w:r w:rsidR="005E5F93">
        <w:t xml:space="preserve"> (probation)</w:t>
      </w:r>
      <w:r>
        <w:t>, an employee will be considered for advancement to the next salary step</w:t>
      </w:r>
      <w:r w:rsidR="009A7939">
        <w:t xml:space="preserve">. </w:t>
      </w:r>
      <w:r>
        <w:t>Thereafter, on an annual basis and in connection with an employee’s performance evaluation, the Fire Chief shall consider whether advancement to the next step is appropriate</w:t>
      </w:r>
      <w:r w:rsidR="009A7939">
        <w:t xml:space="preserve">. </w:t>
      </w:r>
      <w:r>
        <w:t xml:space="preserve">Advancement to subsequent steps within a salary range shall not be </w:t>
      </w:r>
      <w:r w:rsidR="00CE5D51">
        <w:t>automatic but</w:t>
      </w:r>
      <w:r>
        <w:t xml:space="preserve"> shall be based on merit and performance</w:t>
      </w:r>
      <w:r w:rsidR="009A7939">
        <w:t xml:space="preserve">. </w:t>
      </w:r>
      <w:r>
        <w:t>Ordinarily, advancement to the next salary step shall not occur until after the employee has served at a step for a period of at least 12 months</w:t>
      </w:r>
      <w:r w:rsidR="009A7939">
        <w:t xml:space="preserve">. </w:t>
      </w:r>
      <w:r w:rsidR="00C83EBB">
        <w:t>An</w:t>
      </w:r>
      <w:r>
        <w:t xml:space="preserve"> employee with extraordinary service and performance record may advance by more than one step.</w:t>
      </w:r>
    </w:p>
    <w:p w14:paraId="0B987B3B" w14:textId="57014B7C" w:rsidR="009C500C" w:rsidRPr="00F82C8B" w:rsidRDefault="00D0258F" w:rsidP="00667440">
      <w:pPr>
        <w:pStyle w:val="Heading2"/>
      </w:pPr>
      <w:bookmarkStart w:id="135" w:name="_Toc162183494"/>
      <w:r>
        <w:t xml:space="preserve">7.3  </w:t>
      </w:r>
      <w:r w:rsidR="00F82C8B" w:rsidRPr="00F82C8B">
        <w:t>Retirement Benefits</w:t>
      </w:r>
      <w:bookmarkEnd w:id="135"/>
    </w:p>
    <w:p w14:paraId="73BC4C7D" w14:textId="42D274B3" w:rsidR="009C500C" w:rsidRPr="00D7666D" w:rsidRDefault="00E329B6" w:rsidP="00D0258F">
      <w:pPr>
        <w:rPr>
          <w:highlight w:val="yellow"/>
        </w:rPr>
      </w:pPr>
      <w:r>
        <w:t xml:space="preserve">If the District maintains a </w:t>
      </w:r>
      <w:r w:rsidR="004F1CD5">
        <w:t>CalPERS</w:t>
      </w:r>
      <w:r>
        <w:t xml:space="preserve"> contract, employees will be made eligible under the contract terms</w:t>
      </w:r>
      <w:r w:rsidR="009A7939" w:rsidRPr="00F82C8B">
        <w:t xml:space="preserve">. </w:t>
      </w:r>
      <w:r w:rsidR="009C500C" w:rsidRPr="00F82C8B">
        <w:t>An employee becom</w:t>
      </w:r>
      <w:r w:rsidR="00F82C8B" w:rsidRPr="00F82C8B">
        <w:t>es eligible for retirement</w:t>
      </w:r>
      <w:r w:rsidR="00642D90">
        <w:t xml:space="preserve"> </w:t>
      </w:r>
      <w:r w:rsidR="00DA372F">
        <w:t>(Cal PERS)</w:t>
      </w:r>
      <w:r w:rsidR="00F82C8B" w:rsidRPr="00F82C8B">
        <w:t xml:space="preserve"> benefits</w:t>
      </w:r>
      <w:r w:rsidR="009C500C" w:rsidRPr="00F82C8B">
        <w:t xml:space="preserve"> on the f</w:t>
      </w:r>
      <w:r w:rsidR="00F82C8B" w:rsidRPr="00F82C8B">
        <w:t xml:space="preserve">irst day of </w:t>
      </w:r>
      <w:r w:rsidR="009A7939" w:rsidRPr="00F82C8B">
        <w:t>employment.</w:t>
      </w:r>
    </w:p>
    <w:p w14:paraId="19CF513F" w14:textId="635F2521" w:rsidR="009C500C" w:rsidRPr="0013111F" w:rsidRDefault="00D0258F" w:rsidP="00667440">
      <w:pPr>
        <w:pStyle w:val="Heading2"/>
      </w:pPr>
      <w:bookmarkStart w:id="136" w:name="_Toc172526013"/>
      <w:bookmarkStart w:id="137" w:name="_Toc162183495"/>
      <w:r>
        <w:t xml:space="preserve">7.4  </w:t>
      </w:r>
      <w:r w:rsidR="009C500C" w:rsidRPr="0013111F">
        <w:t>Workers’ Compensation Insurance</w:t>
      </w:r>
      <w:bookmarkEnd w:id="136"/>
      <w:bookmarkEnd w:id="137"/>
    </w:p>
    <w:p w14:paraId="416C9EDA" w14:textId="4B5F7DB7" w:rsidR="009C500C" w:rsidRPr="00C97EAC" w:rsidRDefault="00126133" w:rsidP="00D0258F">
      <w:pPr>
        <w:rPr>
          <w:color w:val="FF0000"/>
        </w:rPr>
      </w:pPr>
      <w:r w:rsidRPr="0013111F">
        <w:t>The District</w:t>
      </w:r>
      <w:r w:rsidR="009C500C" w:rsidRPr="0013111F">
        <w:t xml:space="preserve"> provides workers’ compensation insurance for illnesses and injuries arising in the course and scope of work</w:t>
      </w:r>
      <w:r w:rsidR="009A7939" w:rsidRPr="0013111F">
        <w:t xml:space="preserve">. </w:t>
      </w:r>
      <w:r w:rsidR="009C500C" w:rsidRPr="0013111F">
        <w:t>Each worker must report any work-related injury or illness to the Fire Chief at the earliest opportunity</w:t>
      </w:r>
      <w:r w:rsidR="009A7939" w:rsidRPr="0013111F">
        <w:t xml:space="preserve">. </w:t>
      </w:r>
      <w:r w:rsidR="009C500C" w:rsidRPr="0013111F">
        <w:t>Appropriate forms may be obtained fro</w:t>
      </w:r>
      <w:r w:rsidR="001F5FFD" w:rsidRPr="0013111F">
        <w:t>m the Fire Chief</w:t>
      </w:r>
      <w:r w:rsidR="009A7939" w:rsidRPr="0013111F">
        <w:t xml:space="preserve">. </w:t>
      </w:r>
      <w:r w:rsidR="001F5FFD" w:rsidRPr="0013111F">
        <w:t>The District</w:t>
      </w:r>
      <w:r w:rsidR="009C500C" w:rsidRPr="0013111F">
        <w:t xml:space="preserve"> reserves the right to control medical treatment as provided in the Labor Code</w:t>
      </w:r>
      <w:r w:rsidR="009C500C" w:rsidRPr="00C97EAC">
        <w:rPr>
          <w:color w:val="FF0000"/>
        </w:rPr>
        <w:t>.</w:t>
      </w:r>
    </w:p>
    <w:p w14:paraId="7F16D72D" w14:textId="69226C60" w:rsidR="009C500C" w:rsidRPr="0013111F" w:rsidRDefault="00D0258F" w:rsidP="00667440">
      <w:pPr>
        <w:pStyle w:val="Heading2"/>
      </w:pPr>
      <w:bookmarkStart w:id="138" w:name="_Toc172526014"/>
      <w:bookmarkStart w:id="139" w:name="_Toc162183496"/>
      <w:r>
        <w:t xml:space="preserve">7.5  </w:t>
      </w:r>
      <w:r w:rsidR="009C500C" w:rsidRPr="0013111F">
        <w:t>SDI State Disability Insurance</w:t>
      </w:r>
      <w:bookmarkEnd w:id="138"/>
      <w:bookmarkEnd w:id="139"/>
      <w:r w:rsidR="009C500C" w:rsidRPr="0013111F">
        <w:t xml:space="preserve">  </w:t>
      </w:r>
    </w:p>
    <w:p w14:paraId="2A49CC37" w14:textId="6163E55A" w:rsidR="009C500C" w:rsidRPr="0013111F" w:rsidRDefault="00126133" w:rsidP="00D0258F">
      <w:bookmarkStart w:id="140" w:name="_Toc29375778"/>
      <w:r w:rsidRPr="0013111F">
        <w:t>The District</w:t>
      </w:r>
      <w:r w:rsidR="009C500C" w:rsidRPr="0013111F">
        <w:t xml:space="preserve"> and </w:t>
      </w:r>
      <w:r w:rsidR="009A7939" w:rsidRPr="0013111F">
        <w:t>all</w:t>
      </w:r>
      <w:r w:rsidR="009C500C" w:rsidRPr="0013111F">
        <w:t xml:space="preserve"> its employees participate in the State Disability Insurance (SDI) program.</w:t>
      </w:r>
      <w:bookmarkEnd w:id="140"/>
    </w:p>
    <w:p w14:paraId="6C2C1EFD" w14:textId="1F85788B" w:rsidR="009C500C" w:rsidRPr="00BA333A" w:rsidRDefault="00D0258F" w:rsidP="00667440">
      <w:pPr>
        <w:pStyle w:val="Heading2"/>
      </w:pPr>
      <w:bookmarkStart w:id="141" w:name="_Toc172526015"/>
      <w:bookmarkStart w:id="142" w:name="_Toc162183497"/>
      <w:r>
        <w:t xml:space="preserve">7.6  </w:t>
      </w:r>
      <w:r w:rsidR="009C500C" w:rsidRPr="00BA333A">
        <w:t>Business Expenses</w:t>
      </w:r>
      <w:bookmarkEnd w:id="141"/>
      <w:bookmarkEnd w:id="142"/>
    </w:p>
    <w:p w14:paraId="73ADB4E9" w14:textId="6BBE8654" w:rsidR="009C500C" w:rsidRPr="00BA333A" w:rsidRDefault="009C500C" w:rsidP="00D0258F">
      <w:r w:rsidRPr="00BA333A">
        <w:t>Reasonable and legitimate business expenses incurred by an employee and approved</w:t>
      </w:r>
      <w:r w:rsidR="000A2B26">
        <w:t xml:space="preserve"> in advance</w:t>
      </w:r>
      <w:r w:rsidRPr="00BA333A">
        <w:t xml:space="preserve"> by the Fire Chief </w:t>
      </w:r>
      <w:r w:rsidR="00126133" w:rsidRPr="00BA333A">
        <w:t xml:space="preserve">will </w:t>
      </w:r>
      <w:r w:rsidR="004F1CD5" w:rsidRPr="00BA333A">
        <w:t>be reimbursed</w:t>
      </w:r>
      <w:r w:rsidR="00126133" w:rsidRPr="00BA333A">
        <w:t xml:space="preserve"> by the </w:t>
      </w:r>
      <w:r w:rsidR="00CE5D51" w:rsidRPr="00BA333A">
        <w:t>District</w:t>
      </w:r>
      <w:r w:rsidR="009A7939" w:rsidRPr="00BA333A">
        <w:t xml:space="preserve">. </w:t>
      </w:r>
      <w:r w:rsidR="003027AE">
        <w:t>B</w:t>
      </w:r>
      <w:r w:rsidRPr="00BA333A">
        <w:t xml:space="preserve">usiness expenses should be </w:t>
      </w:r>
      <w:r w:rsidR="000A2B26">
        <w:t>submitted</w:t>
      </w:r>
      <w:r w:rsidR="00082A9F">
        <w:t xml:space="preserve"> to the Fire Chief or a designee</w:t>
      </w:r>
      <w:r w:rsidR="000A2B26" w:rsidRPr="00BA333A">
        <w:t xml:space="preserve"> </w:t>
      </w:r>
      <w:r w:rsidRPr="00BA333A">
        <w:t>immediately after they are incurred. Any incurred expenses not approved by the Fire Chief will be the personal responsibility of the employee.</w:t>
      </w:r>
    </w:p>
    <w:p w14:paraId="6A024926" w14:textId="782718AD" w:rsidR="009C500C" w:rsidRPr="00BA333A" w:rsidRDefault="00D0258F" w:rsidP="00667440">
      <w:pPr>
        <w:pStyle w:val="Heading2"/>
      </w:pPr>
      <w:bookmarkStart w:id="143" w:name="_Toc172526016"/>
      <w:bookmarkStart w:id="144" w:name="_Toc162183498"/>
      <w:r>
        <w:t xml:space="preserve">7.7  </w:t>
      </w:r>
      <w:r w:rsidR="009C500C" w:rsidRPr="00BA333A">
        <w:t>Benefits General</w:t>
      </w:r>
      <w:bookmarkEnd w:id="143"/>
      <w:bookmarkEnd w:id="144"/>
      <w:r w:rsidR="009C500C" w:rsidRPr="00BA333A">
        <w:t xml:space="preserve"> </w:t>
      </w:r>
    </w:p>
    <w:p w14:paraId="0A7C9390" w14:textId="19B25F3A" w:rsidR="006336C9" w:rsidRDefault="009C500C" w:rsidP="00D0258F">
      <w:bookmarkStart w:id="145" w:name="_Toc29375783"/>
      <w:r w:rsidRPr="00BA333A">
        <w:t>Except for workers’ compensation insurance that applies to all workers, the benefits provided by this chapter shall be made available only to</w:t>
      </w:r>
      <w:r w:rsidR="0015369B" w:rsidRPr="00BA333A">
        <w:t xml:space="preserve"> regular full-time and regular </w:t>
      </w:r>
      <w:r w:rsidR="006336C9">
        <w:t xml:space="preserve">salaried </w:t>
      </w:r>
      <w:r w:rsidR="0015369B" w:rsidRPr="00BA333A">
        <w:t>shift</w:t>
      </w:r>
      <w:r w:rsidRPr="00BA333A">
        <w:t xml:space="preserve"> employees who are eligible under the terms of the particular benefit or plan, except when provided otherwi</w:t>
      </w:r>
      <w:r w:rsidR="00126133" w:rsidRPr="00BA333A">
        <w:t>se</w:t>
      </w:r>
      <w:r w:rsidR="009A7939" w:rsidRPr="00BA333A">
        <w:t xml:space="preserve">. </w:t>
      </w:r>
      <w:r w:rsidR="00126133" w:rsidRPr="00BA333A">
        <w:t>The District</w:t>
      </w:r>
      <w:r w:rsidRPr="00BA333A">
        <w:t xml:space="preserve"> reserves the right to modify or eliminate any benefit or plan, except as limited by law</w:t>
      </w:r>
      <w:r w:rsidR="009A7939" w:rsidRPr="00BA333A">
        <w:t xml:space="preserve">. </w:t>
      </w:r>
      <w:r w:rsidRPr="00BA333A">
        <w:t>Further information regarding any benefit or plan may be obtained from the Fire Chief.</w:t>
      </w:r>
      <w:bookmarkEnd w:id="145"/>
      <w:r w:rsidR="00954F9B">
        <w:t xml:space="preserve"> </w:t>
      </w:r>
      <w:bookmarkStart w:id="146" w:name="_Toc172526017"/>
    </w:p>
    <w:p w14:paraId="6CC4A0F8" w14:textId="77777777" w:rsidR="006336C9" w:rsidRDefault="006336C9" w:rsidP="006336C9">
      <w:pPr>
        <w:pStyle w:val="BodyText"/>
        <w:ind w:firstLine="720"/>
      </w:pPr>
    </w:p>
    <w:p w14:paraId="19DD1A70" w14:textId="3062D689" w:rsidR="009C500C" w:rsidRDefault="00D0258F" w:rsidP="00667440">
      <w:pPr>
        <w:pStyle w:val="Heading2"/>
      </w:pPr>
      <w:bookmarkStart w:id="147" w:name="_Toc162183499"/>
      <w:r>
        <w:t xml:space="preserve">7.8  </w:t>
      </w:r>
      <w:r w:rsidR="009C500C" w:rsidRPr="00F82C8B">
        <w:t>Uniform Allowance</w:t>
      </w:r>
      <w:bookmarkEnd w:id="146"/>
      <w:bookmarkEnd w:id="147"/>
    </w:p>
    <w:p w14:paraId="524BE878" w14:textId="5A7AAB3C" w:rsidR="009C500C" w:rsidRDefault="00D11814" w:rsidP="00D0258F">
      <w:pPr>
        <w:rPr>
          <w:rFonts w:eastAsia="MS Mincho"/>
        </w:rPr>
      </w:pPr>
      <w:r w:rsidRPr="00F82C8B">
        <w:rPr>
          <w:rFonts w:eastAsia="MS Mincho"/>
        </w:rPr>
        <w:t xml:space="preserve">The District agrees to </w:t>
      </w:r>
      <w:r w:rsidR="00044DF5">
        <w:rPr>
          <w:rFonts w:eastAsia="MS Mincho"/>
        </w:rPr>
        <w:t xml:space="preserve">provide employees with approved duty uniforms and attire, either by issuing </w:t>
      </w:r>
      <w:r w:rsidR="00BC2743">
        <w:rPr>
          <w:rFonts w:eastAsia="MS Mincho"/>
        </w:rPr>
        <w:t xml:space="preserve">the uniform directly to the employee or through an annual stipend of no more than $500 </w:t>
      </w:r>
      <w:r w:rsidR="00BC2743">
        <w:rPr>
          <w:rFonts w:eastAsia="MS Mincho"/>
        </w:rPr>
        <w:lastRenderedPageBreak/>
        <w:t>per employee</w:t>
      </w:r>
      <w:r w:rsidR="009A7939" w:rsidRPr="00F82C8B">
        <w:rPr>
          <w:rFonts w:eastAsia="MS Mincho"/>
        </w:rPr>
        <w:t xml:space="preserve">. </w:t>
      </w:r>
      <w:r w:rsidR="009C500C" w:rsidRPr="00F82C8B">
        <w:rPr>
          <w:rFonts w:eastAsia="MS Mincho"/>
        </w:rPr>
        <w:t xml:space="preserve">All uniforms shall </w:t>
      </w:r>
      <w:r w:rsidR="007454F3">
        <w:rPr>
          <w:rFonts w:eastAsia="MS Mincho"/>
        </w:rPr>
        <w:t>conform</w:t>
      </w:r>
      <w:r w:rsidR="007454F3" w:rsidRPr="00F82C8B">
        <w:rPr>
          <w:rFonts w:eastAsia="MS Mincho"/>
        </w:rPr>
        <w:t xml:space="preserve"> </w:t>
      </w:r>
      <w:r w:rsidR="009C500C" w:rsidRPr="00F82C8B">
        <w:rPr>
          <w:rFonts w:eastAsia="MS Mincho"/>
        </w:rPr>
        <w:t>to the Fire Chief’s standards</w:t>
      </w:r>
      <w:r w:rsidR="009A7939" w:rsidRPr="00F82C8B">
        <w:rPr>
          <w:rFonts w:eastAsia="MS Mincho"/>
        </w:rPr>
        <w:t xml:space="preserve">. </w:t>
      </w:r>
      <w:r w:rsidR="009C500C" w:rsidRPr="00F82C8B">
        <w:rPr>
          <w:rFonts w:eastAsia="MS Mincho"/>
        </w:rPr>
        <w:t>Uniform name tags and badges w</w:t>
      </w:r>
      <w:r w:rsidRPr="00F82C8B">
        <w:rPr>
          <w:rFonts w:eastAsia="MS Mincho"/>
        </w:rPr>
        <w:t>ill be provided by the District</w:t>
      </w:r>
      <w:r w:rsidR="009A7939" w:rsidRPr="00F82C8B">
        <w:rPr>
          <w:rFonts w:eastAsia="MS Mincho"/>
        </w:rPr>
        <w:t>.</w:t>
      </w:r>
      <w:r w:rsidR="009A7939">
        <w:rPr>
          <w:rFonts w:eastAsia="MS Mincho"/>
        </w:rPr>
        <w:t xml:space="preserve"> </w:t>
      </w:r>
    </w:p>
    <w:p w14:paraId="45221CC2" w14:textId="77777777" w:rsidR="009C500C" w:rsidRDefault="009C500C" w:rsidP="00D07C10">
      <w:pPr>
        <w:pStyle w:val="BodyText"/>
        <w:ind w:firstLine="720"/>
        <w:rPr>
          <w:rFonts w:eastAsia="MS Mincho"/>
        </w:rPr>
      </w:pPr>
    </w:p>
    <w:p w14:paraId="48B61E29" w14:textId="77777777" w:rsidR="009C500C" w:rsidRDefault="009C500C" w:rsidP="00D07C10">
      <w:pPr>
        <w:pStyle w:val="Heading1"/>
        <w:keepNext w:val="0"/>
        <w:ind w:firstLine="720"/>
        <w:rPr>
          <w:rFonts w:eastAsia="MS Mincho"/>
        </w:rPr>
      </w:pPr>
      <w:bookmarkStart w:id="148" w:name="_Toc172526018"/>
      <w:bookmarkStart w:id="149" w:name="_Toc162183500"/>
      <w:r>
        <w:rPr>
          <w:rFonts w:eastAsia="MS Mincho"/>
        </w:rPr>
        <w:t>Discipline Policy</w:t>
      </w:r>
      <w:bookmarkEnd w:id="148"/>
      <w:bookmarkEnd w:id="149"/>
    </w:p>
    <w:p w14:paraId="0DAFE303" w14:textId="6FA7F6C9" w:rsidR="009C500C" w:rsidRDefault="00D0258F" w:rsidP="00667440">
      <w:pPr>
        <w:pStyle w:val="Heading2"/>
      </w:pPr>
      <w:bookmarkStart w:id="150" w:name="_Toc172526019"/>
      <w:bookmarkStart w:id="151" w:name="_Toc162183501"/>
      <w:r>
        <w:t xml:space="preserve">8.1  </w:t>
      </w:r>
      <w:r w:rsidR="009C500C">
        <w:t>General Policy</w:t>
      </w:r>
      <w:bookmarkEnd w:id="150"/>
      <w:bookmarkEnd w:id="151"/>
    </w:p>
    <w:p w14:paraId="2FA4B4F2" w14:textId="459A9D7F" w:rsidR="009C500C" w:rsidRDefault="00D0258F" w:rsidP="00667440">
      <w:pPr>
        <w:pStyle w:val="Heading3"/>
      </w:pPr>
      <w:r>
        <w:t xml:space="preserve">8.1.1  </w:t>
      </w:r>
      <w:r w:rsidR="009C500C">
        <w:t xml:space="preserve">Employees and volunteer firefighters are expected to observe certain standards of job performance and good conduct. When performance </w:t>
      </w:r>
      <w:r w:rsidR="00D11814">
        <w:t xml:space="preserve">or conduct </w:t>
      </w:r>
      <w:r w:rsidR="004F1CD5">
        <w:t>does</w:t>
      </w:r>
      <w:r w:rsidR="00D11814">
        <w:t xml:space="preserve"> not meet District standards, the District</w:t>
      </w:r>
      <w:r w:rsidR="009C500C">
        <w:t xml:space="preserve"> will endeavor when it deems appropriate to provide the worker a reasonable opportunity to correct the deficiency. If, however, the worker fails to make the correction, he or she will be subject to discipline, up to and including dismissal.</w:t>
      </w:r>
    </w:p>
    <w:p w14:paraId="5CBE6CFF" w14:textId="75BF991D" w:rsidR="009C500C" w:rsidRDefault="00D0258F" w:rsidP="00667440">
      <w:pPr>
        <w:pStyle w:val="Heading3"/>
      </w:pPr>
      <w:r>
        <w:t xml:space="preserve">8.1.2  </w:t>
      </w:r>
      <w:r w:rsidR="009C500C">
        <w:t xml:space="preserve">The rules set forth below are intended to provide workers with fair notice of what is expected of them. These rules, though, cannot identify every type of unacceptable conduct and performance. Therefore, workers should be aware that conduct not specifically listed below but which adversely affects or is otherwise detrimental to the interests of the </w:t>
      </w:r>
      <w:r w:rsidR="00D11814">
        <w:t>District</w:t>
      </w:r>
      <w:r w:rsidR="009C500C">
        <w:t>, other workers, or the public, may also result in disciplinary action.</w:t>
      </w:r>
    </w:p>
    <w:p w14:paraId="10685E9D" w14:textId="5EC3787F" w:rsidR="009C500C" w:rsidRDefault="00D0258F" w:rsidP="00667440">
      <w:pPr>
        <w:pStyle w:val="Heading3"/>
      </w:pPr>
      <w:r>
        <w:t xml:space="preserve">8.1.3  </w:t>
      </w:r>
      <w:r w:rsidR="009C500C">
        <w:t>The discipline procedures in this chapter represe</w:t>
      </w:r>
      <w:r w:rsidR="00383A48">
        <w:t>nt guidelines that the District</w:t>
      </w:r>
      <w:r w:rsidR="009C500C">
        <w:t xml:space="preserve"> believes are generally appropriate to govern worker conduct. They are not, however, absolute </w:t>
      </w:r>
      <w:r w:rsidR="00383A48">
        <w:t>rules. The District</w:t>
      </w:r>
      <w:r w:rsidR="009C500C">
        <w:t xml:space="preserve"> retains discretion to determine what constitutes proper disciplinary action and procedure in each individual situation.</w:t>
      </w:r>
    </w:p>
    <w:p w14:paraId="0F0256B3" w14:textId="63171426" w:rsidR="009C500C" w:rsidRDefault="00D0258F" w:rsidP="00667440">
      <w:pPr>
        <w:pStyle w:val="Heading3"/>
      </w:pPr>
      <w:r>
        <w:t xml:space="preserve">8.1.4  </w:t>
      </w:r>
      <w:r w:rsidR="009C500C">
        <w:t>The listed grounds for disciplinary action and disciplinary action procedures shall not be construed to alter the at-will nature of employment or volunteer serv</w:t>
      </w:r>
      <w:r w:rsidR="00383A48">
        <w:t>ice, or to require the District</w:t>
      </w:r>
      <w:r w:rsidR="009C500C">
        <w:t xml:space="preserve"> to show “good cause” for termination</w:t>
      </w:r>
      <w:r w:rsidR="009A7939">
        <w:t xml:space="preserve">. </w:t>
      </w:r>
      <w:r w:rsidR="009C500C">
        <w:t>The listed grounds for disciplinary action are intended to inform employees and volunteer firefighters about appropriate standards of conduct and the disciplinary action procedures are intended to provide an organ</w:t>
      </w:r>
      <w:r w:rsidR="00383A48">
        <w:t>ized procedure for the District</w:t>
      </w:r>
      <w:r w:rsidR="009C500C">
        <w:t xml:space="preserve"> to follow when imposing discipline or terminating a worker.</w:t>
      </w:r>
    </w:p>
    <w:p w14:paraId="67C4C434" w14:textId="20DD47D2" w:rsidR="009C500C" w:rsidRDefault="00D0258F" w:rsidP="00667440">
      <w:pPr>
        <w:pStyle w:val="Heading2"/>
      </w:pPr>
      <w:bookmarkStart w:id="152" w:name="_Toc172526020"/>
      <w:bookmarkStart w:id="153" w:name="_Toc162183502"/>
      <w:r>
        <w:t xml:space="preserve">8.2  </w:t>
      </w:r>
      <w:r w:rsidR="009C500C">
        <w:t>Initiation of Disciplinary Action or Dismissal</w:t>
      </w:r>
      <w:bookmarkEnd w:id="152"/>
      <w:r>
        <w:t>:</w:t>
      </w:r>
      <w:bookmarkEnd w:id="153"/>
    </w:p>
    <w:p w14:paraId="02A7DB0E" w14:textId="6418FE55" w:rsidR="009C500C" w:rsidRDefault="009C500C" w:rsidP="00D0258F">
      <w:r>
        <w:rPr>
          <w:rFonts w:eastAsia="MS Mincho"/>
        </w:rPr>
        <w:t>Dis</w:t>
      </w:r>
      <w:r>
        <w:t>ciplinary action or dismissal may be initiated by the Fire Chief on his or her own initiative, or upon written recommendation to the Fire Chief by the worker’s supervisor.</w:t>
      </w:r>
    </w:p>
    <w:p w14:paraId="7C8B6B98" w14:textId="6B40BE02" w:rsidR="009C500C" w:rsidRDefault="00D0258F" w:rsidP="00667440">
      <w:pPr>
        <w:pStyle w:val="Heading2"/>
      </w:pPr>
      <w:bookmarkStart w:id="154" w:name="_Toc172526021"/>
      <w:bookmarkStart w:id="155" w:name="_Toc162183503"/>
      <w:r>
        <w:t xml:space="preserve">8.3  </w:t>
      </w:r>
      <w:r w:rsidR="009C500C">
        <w:t>Nature of Disciplinary Action</w:t>
      </w:r>
      <w:bookmarkEnd w:id="154"/>
      <w:bookmarkEnd w:id="155"/>
    </w:p>
    <w:p w14:paraId="0BAB9951" w14:textId="2DC630FD" w:rsidR="009C500C" w:rsidRDefault="009C500C" w:rsidP="00D0258F">
      <w:r>
        <w:rPr>
          <w:rFonts w:eastAsia="MS Mincho"/>
        </w:rPr>
        <w:t>Dis</w:t>
      </w:r>
      <w:r>
        <w:t>ciplinary action may consist of termination, suspension without pay, demotion, reduction in pay, written reprimand, or oral reprimand.</w:t>
      </w:r>
    </w:p>
    <w:p w14:paraId="51255C9E" w14:textId="1EEECD77" w:rsidR="009C500C" w:rsidRDefault="00D0258F" w:rsidP="00667440">
      <w:pPr>
        <w:pStyle w:val="Heading2"/>
      </w:pPr>
      <w:bookmarkStart w:id="156" w:name="_Toc172526022"/>
      <w:bookmarkStart w:id="157" w:name="_Toc162183504"/>
      <w:r>
        <w:t xml:space="preserve">8.4  </w:t>
      </w:r>
      <w:r w:rsidR="009C500C">
        <w:t>Grounds for Disciplinary Action</w:t>
      </w:r>
      <w:bookmarkEnd w:id="156"/>
      <w:bookmarkEnd w:id="157"/>
    </w:p>
    <w:p w14:paraId="215EE8F9" w14:textId="4A4D0155" w:rsidR="009C500C" w:rsidRDefault="009C500C" w:rsidP="00D0258F">
      <w:r>
        <w:rPr>
          <w:rFonts w:eastAsia="MS Mincho"/>
        </w:rPr>
        <w:t xml:space="preserve">The </w:t>
      </w:r>
      <w:r w:rsidR="00383A48">
        <w:t>District</w:t>
      </w:r>
      <w:r>
        <w:t xml:space="preserve"> reserves the right to terminate a w</w:t>
      </w:r>
      <w:r w:rsidR="00383A48">
        <w:t>orker at any time. All District</w:t>
      </w:r>
      <w:r>
        <w:t xml:space="preserve"> employees are at-will workers who serve </w:t>
      </w:r>
      <w:r w:rsidR="00383A48">
        <w:t>at the pleasure of the District</w:t>
      </w:r>
      <w:r>
        <w:t xml:space="preserve">. The following list of causes for disciplinary action is included in this Handbook for illustrative purposes only. The publication of </w:t>
      </w:r>
      <w:r>
        <w:lastRenderedPageBreak/>
        <w:t>this list does not confer a right to be disciplined only</w:t>
      </w:r>
      <w:r w:rsidR="00383A48">
        <w:t xml:space="preserve"> for “good cause.” The District</w:t>
      </w:r>
      <w:r>
        <w:t xml:space="preserve"> may discipline a worker for any reason it deems sufficient. Grounds for disciplinary action include, but are not limited to, the following:</w:t>
      </w:r>
    </w:p>
    <w:p w14:paraId="511C6E8D" w14:textId="754414A7" w:rsidR="009C500C" w:rsidRPr="00D0258F" w:rsidRDefault="009C500C" w:rsidP="00D0258F">
      <w:pPr>
        <w:pStyle w:val="ListParagraph"/>
        <w:numPr>
          <w:ilvl w:val="0"/>
          <w:numId w:val="107"/>
        </w:numPr>
        <w:rPr>
          <w:rFonts w:eastAsia="MS Mincho"/>
        </w:rPr>
      </w:pPr>
      <w:r>
        <w:t xml:space="preserve">Fraud in </w:t>
      </w:r>
      <w:r w:rsidR="00383A48">
        <w:t>securing work with the District</w:t>
      </w:r>
      <w:r>
        <w:t xml:space="preserve">, giving false or misleading information on an application </w:t>
      </w:r>
      <w:r w:rsidR="009A7939">
        <w:t>form.</w:t>
      </w:r>
    </w:p>
    <w:p w14:paraId="4AC9E5BF" w14:textId="2E50A41E" w:rsidR="009C500C" w:rsidRPr="00D0258F" w:rsidRDefault="009C500C" w:rsidP="00D0258F">
      <w:pPr>
        <w:pStyle w:val="ListParagraph"/>
        <w:numPr>
          <w:ilvl w:val="0"/>
          <w:numId w:val="107"/>
        </w:numPr>
        <w:rPr>
          <w:rFonts w:eastAsia="MS Mincho"/>
        </w:rPr>
      </w:pPr>
      <w:r>
        <w:t xml:space="preserve">Unauthorized </w:t>
      </w:r>
      <w:r w:rsidR="004F1CD5">
        <w:t>absence.</w:t>
      </w:r>
    </w:p>
    <w:p w14:paraId="3E7FB803" w14:textId="4175B3AD" w:rsidR="009C500C" w:rsidRPr="00D0258F" w:rsidRDefault="009C500C" w:rsidP="00D0258F">
      <w:pPr>
        <w:pStyle w:val="ListParagraph"/>
        <w:numPr>
          <w:ilvl w:val="0"/>
          <w:numId w:val="107"/>
        </w:numPr>
        <w:rPr>
          <w:rFonts w:eastAsia="MS Mincho"/>
        </w:rPr>
      </w:pPr>
      <w:r>
        <w:t xml:space="preserve">Conviction of a felony or misdemeanor, which is of a nature to adversely affect the employee’s ability to perform the duties and responsibilities of his or her work, which tends to </w:t>
      </w:r>
      <w:r w:rsidR="00383A48">
        <w:t>bring discredit to the District</w:t>
      </w:r>
      <w:r>
        <w:t>, or which results in imprisonment</w:t>
      </w:r>
      <w:r w:rsidR="004F1CD5">
        <w:t>.</w:t>
      </w:r>
    </w:p>
    <w:p w14:paraId="44C32CF2" w14:textId="0F1822CC" w:rsidR="009C500C" w:rsidRPr="00D0258F" w:rsidRDefault="009C500C" w:rsidP="00D0258F">
      <w:pPr>
        <w:pStyle w:val="ListParagraph"/>
        <w:numPr>
          <w:ilvl w:val="0"/>
          <w:numId w:val="107"/>
        </w:numPr>
        <w:rPr>
          <w:rFonts w:eastAsia="MS Mincho"/>
        </w:rPr>
      </w:pPr>
      <w:r>
        <w:t xml:space="preserve">Conduct unbecoming a worker in public service, tending to </w:t>
      </w:r>
      <w:r w:rsidR="00383A48">
        <w:t>bring discredit to the District</w:t>
      </w:r>
      <w:r w:rsidR="004F1CD5">
        <w:t>.</w:t>
      </w:r>
    </w:p>
    <w:p w14:paraId="0EA0224C" w14:textId="6F962A1E" w:rsidR="009C500C" w:rsidRPr="00D0258F" w:rsidRDefault="009C500C" w:rsidP="00D0258F">
      <w:pPr>
        <w:pStyle w:val="ListParagraph"/>
        <w:numPr>
          <w:ilvl w:val="0"/>
          <w:numId w:val="107"/>
        </w:numPr>
        <w:rPr>
          <w:rFonts w:eastAsia="MS Mincho"/>
        </w:rPr>
      </w:pPr>
      <w:r>
        <w:t>Disorderly or immoral conduct</w:t>
      </w:r>
      <w:r w:rsidR="004F1CD5">
        <w:t>.</w:t>
      </w:r>
    </w:p>
    <w:p w14:paraId="3050840B" w14:textId="5806C170" w:rsidR="009C500C" w:rsidRPr="00D0258F" w:rsidRDefault="009C500C" w:rsidP="00D0258F">
      <w:pPr>
        <w:pStyle w:val="ListParagraph"/>
        <w:numPr>
          <w:ilvl w:val="0"/>
          <w:numId w:val="107"/>
        </w:numPr>
        <w:rPr>
          <w:rFonts w:eastAsia="MS Mincho"/>
        </w:rPr>
      </w:pPr>
      <w:r>
        <w:t>Incapacity due to mental or physical disability</w:t>
      </w:r>
      <w:r w:rsidR="004F1CD5">
        <w:t>.</w:t>
      </w:r>
    </w:p>
    <w:p w14:paraId="1BE669F2" w14:textId="740BEC17" w:rsidR="009C500C" w:rsidRPr="00D0258F" w:rsidRDefault="009C500C" w:rsidP="00D0258F">
      <w:pPr>
        <w:pStyle w:val="ListParagraph"/>
        <w:numPr>
          <w:ilvl w:val="0"/>
          <w:numId w:val="107"/>
        </w:numPr>
        <w:rPr>
          <w:rFonts w:eastAsia="MS Mincho"/>
        </w:rPr>
      </w:pPr>
      <w:r>
        <w:t>Incompetence or inefficiency</w:t>
      </w:r>
      <w:r w:rsidR="004F1CD5">
        <w:t>.</w:t>
      </w:r>
    </w:p>
    <w:p w14:paraId="717B3B7B" w14:textId="5F8336FD" w:rsidR="009C500C" w:rsidRPr="00D0258F" w:rsidRDefault="009C500C" w:rsidP="00D0258F">
      <w:pPr>
        <w:pStyle w:val="ListParagraph"/>
        <w:numPr>
          <w:ilvl w:val="0"/>
          <w:numId w:val="107"/>
        </w:numPr>
        <w:rPr>
          <w:rFonts w:eastAsia="MS Mincho"/>
        </w:rPr>
      </w:pPr>
      <w:r>
        <w:t>Insubordination</w:t>
      </w:r>
      <w:r w:rsidR="004F1CD5">
        <w:t>.</w:t>
      </w:r>
    </w:p>
    <w:p w14:paraId="1FA5E455" w14:textId="7C826C60" w:rsidR="009C500C" w:rsidRPr="00D0258F" w:rsidRDefault="009C500C" w:rsidP="00D0258F">
      <w:pPr>
        <w:pStyle w:val="ListParagraph"/>
        <w:numPr>
          <w:ilvl w:val="0"/>
          <w:numId w:val="107"/>
        </w:numPr>
        <w:rPr>
          <w:rFonts w:eastAsia="MS Mincho"/>
        </w:rPr>
      </w:pPr>
      <w:r>
        <w:t xml:space="preserve">Intoxication while </w:t>
      </w:r>
      <w:r w:rsidR="00ED0388">
        <w:t>representing the District</w:t>
      </w:r>
      <w:r w:rsidR="004F1CD5">
        <w:t>.</w:t>
      </w:r>
    </w:p>
    <w:p w14:paraId="3A355417" w14:textId="21AA188A" w:rsidR="009C500C" w:rsidRPr="00D0258F" w:rsidRDefault="009C500C" w:rsidP="00D0258F">
      <w:pPr>
        <w:pStyle w:val="ListParagraph"/>
        <w:numPr>
          <w:ilvl w:val="0"/>
          <w:numId w:val="107"/>
        </w:numPr>
        <w:rPr>
          <w:rFonts w:eastAsia="MS Mincho"/>
        </w:rPr>
      </w:pPr>
      <w:r>
        <w:t xml:space="preserve">Use of an illegal drug or other controlled substance </w:t>
      </w:r>
      <w:r w:rsidR="00ED0388">
        <w:t>representing the District</w:t>
      </w:r>
      <w:r>
        <w:t xml:space="preserve"> or at a time or in a manner that impairs the employee’s or volunteer firefighter’s ability to perform his or her job</w:t>
      </w:r>
      <w:r w:rsidR="004F1CD5">
        <w:t>.</w:t>
      </w:r>
    </w:p>
    <w:p w14:paraId="2AE7CD93" w14:textId="773B1F0F" w:rsidR="009C500C" w:rsidRPr="00D0258F" w:rsidRDefault="009C500C" w:rsidP="00D0258F">
      <w:pPr>
        <w:pStyle w:val="ListParagraph"/>
        <w:numPr>
          <w:ilvl w:val="0"/>
          <w:numId w:val="107"/>
        </w:numPr>
        <w:rPr>
          <w:rFonts w:eastAsia="MS Mincho"/>
        </w:rPr>
      </w:pPr>
      <w:r>
        <w:t>Neglect of duty</w:t>
      </w:r>
      <w:r w:rsidR="004F1CD5">
        <w:t>.</w:t>
      </w:r>
    </w:p>
    <w:p w14:paraId="19C6445D" w14:textId="353BBE8F" w:rsidR="009C500C" w:rsidRPr="00D0258F" w:rsidRDefault="009C500C" w:rsidP="00D0258F">
      <w:pPr>
        <w:pStyle w:val="ListParagraph"/>
        <w:numPr>
          <w:ilvl w:val="0"/>
          <w:numId w:val="107"/>
        </w:numPr>
        <w:rPr>
          <w:rFonts w:eastAsia="MS Mincho"/>
        </w:rPr>
      </w:pPr>
      <w:r>
        <w:t xml:space="preserve">Negligence of, willful damage to, waste of, or </w:t>
      </w:r>
      <w:r w:rsidR="00383A48">
        <w:t>unauthorized use of District’s s</w:t>
      </w:r>
      <w:r>
        <w:t xml:space="preserve">upplies, </w:t>
      </w:r>
      <w:r w:rsidR="009A7939">
        <w:t>equipment,</w:t>
      </w:r>
      <w:r>
        <w:t xml:space="preserve"> or premises</w:t>
      </w:r>
      <w:r w:rsidR="004F1CD5">
        <w:t>.</w:t>
      </w:r>
    </w:p>
    <w:p w14:paraId="0405A195" w14:textId="77777777" w:rsidR="00D0258F" w:rsidRDefault="009C500C" w:rsidP="00D0258F">
      <w:pPr>
        <w:pStyle w:val="ListParagraph"/>
        <w:numPr>
          <w:ilvl w:val="0"/>
          <w:numId w:val="107"/>
        </w:numPr>
      </w:pPr>
      <w:r>
        <w:t>Failure to follow safety instructions or directions</w:t>
      </w:r>
      <w:r w:rsidR="004F1CD5">
        <w:t>.</w:t>
      </w:r>
    </w:p>
    <w:p w14:paraId="13540E1F" w14:textId="6B8FBAFE" w:rsidR="009C4ACF" w:rsidRPr="00D0258F" w:rsidRDefault="009C4ACF" w:rsidP="00D0258F">
      <w:pPr>
        <w:pStyle w:val="ListParagraph"/>
        <w:numPr>
          <w:ilvl w:val="0"/>
          <w:numId w:val="107"/>
        </w:numPr>
        <w:rPr>
          <w:rFonts w:eastAsia="MS Mincho"/>
        </w:rPr>
      </w:pPr>
      <w:r w:rsidRPr="00D0258F">
        <w:rPr>
          <w:rFonts w:eastAsia="MS Mincho"/>
        </w:rPr>
        <w:t>Threats of violence or violent acts.</w:t>
      </w:r>
    </w:p>
    <w:p w14:paraId="3C1E314A" w14:textId="1FCBCA81" w:rsidR="009C4ACF" w:rsidRPr="00D0258F" w:rsidRDefault="00D0258F" w:rsidP="00D0258F">
      <w:pPr>
        <w:pStyle w:val="ListParagraph"/>
        <w:numPr>
          <w:ilvl w:val="0"/>
          <w:numId w:val="107"/>
        </w:numPr>
        <w:rPr>
          <w:rFonts w:eastAsia="MS Mincho"/>
        </w:rPr>
      </w:pPr>
      <w:r w:rsidRPr="00D0258F">
        <w:rPr>
          <w:rFonts w:eastAsia="MS Mincho"/>
        </w:rPr>
        <w:t>H</w:t>
      </w:r>
      <w:r w:rsidR="009C4ACF" w:rsidRPr="00D0258F">
        <w:rPr>
          <w:rFonts w:eastAsia="MS Mincho"/>
        </w:rPr>
        <w:t>arassment, bullying, or abusive conduct.</w:t>
      </w:r>
    </w:p>
    <w:p w14:paraId="4522657B" w14:textId="6427B75E" w:rsidR="009C500C" w:rsidRPr="00D0258F" w:rsidRDefault="00383A48" w:rsidP="00D0258F">
      <w:pPr>
        <w:pStyle w:val="ListParagraph"/>
        <w:numPr>
          <w:ilvl w:val="0"/>
          <w:numId w:val="107"/>
        </w:numPr>
        <w:rPr>
          <w:rFonts w:eastAsia="MS Mincho"/>
        </w:rPr>
      </w:pPr>
      <w:r>
        <w:t>Unauthorized use of District’s</w:t>
      </w:r>
      <w:r w:rsidR="009C500C">
        <w:t xml:space="preserve"> equipment for personal use</w:t>
      </w:r>
      <w:r w:rsidR="004F1CD5">
        <w:t>.</w:t>
      </w:r>
    </w:p>
    <w:p w14:paraId="539BF39A" w14:textId="71F86475" w:rsidR="009C500C" w:rsidRDefault="009C500C" w:rsidP="00D0258F">
      <w:pPr>
        <w:pStyle w:val="ListParagraph"/>
        <w:numPr>
          <w:ilvl w:val="0"/>
          <w:numId w:val="107"/>
        </w:numPr>
      </w:pPr>
      <w:r>
        <w:t>Theft</w:t>
      </w:r>
      <w:r w:rsidR="004F1CD5">
        <w:t>.</w:t>
      </w:r>
    </w:p>
    <w:p w14:paraId="2931D079" w14:textId="2C89E895" w:rsidR="009C4ACF" w:rsidRPr="00D0258F" w:rsidRDefault="009C4ACF" w:rsidP="00D0258F">
      <w:pPr>
        <w:pStyle w:val="ListParagraph"/>
        <w:numPr>
          <w:ilvl w:val="0"/>
          <w:numId w:val="107"/>
        </w:numPr>
        <w:rPr>
          <w:rFonts w:eastAsia="MS Mincho"/>
        </w:rPr>
      </w:pPr>
      <w:r w:rsidRPr="00D0258F">
        <w:rPr>
          <w:rFonts w:eastAsia="MS Mincho"/>
        </w:rPr>
        <w:t xml:space="preserve">Misuse or misreporting of the basis for a </w:t>
      </w:r>
      <w:r w:rsidR="00954F9B" w:rsidRPr="00D0258F">
        <w:rPr>
          <w:rFonts w:eastAsia="MS Mincho"/>
        </w:rPr>
        <w:t>l</w:t>
      </w:r>
      <w:r w:rsidRPr="00D0258F">
        <w:rPr>
          <w:rFonts w:eastAsia="MS Mincho"/>
        </w:rPr>
        <w:t>eave of absence.</w:t>
      </w:r>
    </w:p>
    <w:p w14:paraId="20DD4592" w14:textId="12AF3531" w:rsidR="009C500C" w:rsidRPr="00D0258F" w:rsidRDefault="00383A48" w:rsidP="00D0258F">
      <w:pPr>
        <w:pStyle w:val="ListParagraph"/>
        <w:numPr>
          <w:ilvl w:val="0"/>
          <w:numId w:val="107"/>
        </w:numPr>
        <w:rPr>
          <w:rFonts w:eastAsia="MS Mincho"/>
        </w:rPr>
      </w:pPr>
      <w:r>
        <w:t>Violation of any District’s employment policy</w:t>
      </w:r>
    </w:p>
    <w:p w14:paraId="63C2B7B8" w14:textId="77777777" w:rsidR="009C500C" w:rsidRDefault="009C500C" w:rsidP="00D0258F">
      <w:pPr>
        <w:pStyle w:val="ListParagraph"/>
        <w:numPr>
          <w:ilvl w:val="0"/>
          <w:numId w:val="107"/>
        </w:numPr>
      </w:pPr>
      <w:r>
        <w:t>Any other conduct that adversely affect</w:t>
      </w:r>
      <w:r w:rsidR="00383A48">
        <w:t>s the operation of the District</w:t>
      </w:r>
      <w:r>
        <w:t xml:space="preserve">, the health, safety, </w:t>
      </w:r>
      <w:r w:rsidR="00383A48">
        <w:t>welfare of District</w:t>
      </w:r>
      <w:r>
        <w:t xml:space="preserve"> employees, volunteer firefighters or ot</w:t>
      </w:r>
      <w:r w:rsidR="00383A48">
        <w:t>hers, or the safety of District</w:t>
      </w:r>
      <w:r>
        <w:t xml:space="preserve"> property.</w:t>
      </w:r>
    </w:p>
    <w:p w14:paraId="400F0B33" w14:textId="05E100B0" w:rsidR="009C500C" w:rsidRDefault="00D0258F" w:rsidP="00667440">
      <w:pPr>
        <w:pStyle w:val="Heading2"/>
      </w:pPr>
      <w:bookmarkStart w:id="158" w:name="_Toc172526023"/>
      <w:bookmarkStart w:id="159" w:name="_Toc162183505"/>
      <w:r>
        <w:t xml:space="preserve">8.5  </w:t>
      </w:r>
      <w:r w:rsidR="009C500C">
        <w:t>Notice to Worker of Disciplinary Action/Dismissal</w:t>
      </w:r>
      <w:bookmarkEnd w:id="158"/>
      <w:bookmarkEnd w:id="159"/>
    </w:p>
    <w:p w14:paraId="1C2D78F3" w14:textId="4AE8190B" w:rsidR="009C500C" w:rsidRDefault="00D0258F" w:rsidP="00667440">
      <w:pPr>
        <w:pStyle w:val="Heading3"/>
      </w:pPr>
      <w:r>
        <w:t xml:space="preserve">8.5.1  </w:t>
      </w:r>
      <w:r w:rsidR="009C500C">
        <w:t>Except for oral reprimands, written reprimands, and suspensions without pay of one day or less, in all situations involving a disciplinary action against an employee who has completed his or her introductory period or volunteer firefighter, a notice will ordinarily be provided to the worker either personally or by regular or certified mail at the last known ad</w:t>
      </w:r>
      <w:r w:rsidR="009A3E0C">
        <w:t>dress on file with the District</w:t>
      </w:r>
      <w:r w:rsidR="009C500C">
        <w:t>.</w:t>
      </w:r>
    </w:p>
    <w:p w14:paraId="0634A51D" w14:textId="77777777" w:rsidR="00D0258F" w:rsidRDefault="00D0258F" w:rsidP="00D0258F">
      <w:pPr>
        <w:pStyle w:val="Heading3"/>
      </w:pPr>
      <w:r>
        <w:t xml:space="preserve">8.5.2  </w:t>
      </w:r>
      <w:r w:rsidR="009C500C">
        <w:t>The notice shall include the following:</w:t>
      </w:r>
    </w:p>
    <w:p w14:paraId="0001FA22" w14:textId="2AC5ED7D" w:rsidR="009C500C" w:rsidRPr="00D0258F" w:rsidRDefault="009C500C" w:rsidP="00D0258F">
      <w:pPr>
        <w:pStyle w:val="ListParagraph"/>
        <w:numPr>
          <w:ilvl w:val="0"/>
          <w:numId w:val="109"/>
        </w:numPr>
        <w:jc w:val="both"/>
        <w:rPr>
          <w:rFonts w:eastAsia="MS Mincho"/>
        </w:rPr>
      </w:pPr>
      <w:r>
        <w:t xml:space="preserve">The statement of the nature of the intended disciplinary action or </w:t>
      </w:r>
      <w:r w:rsidR="004F1CD5">
        <w:t>dismissal.</w:t>
      </w:r>
    </w:p>
    <w:p w14:paraId="66E5A279" w14:textId="5AE89491" w:rsidR="009C500C" w:rsidRPr="00D0258F" w:rsidRDefault="009C500C" w:rsidP="00D0258F">
      <w:pPr>
        <w:pStyle w:val="ListParagraph"/>
        <w:numPr>
          <w:ilvl w:val="0"/>
          <w:numId w:val="109"/>
        </w:numPr>
        <w:jc w:val="both"/>
        <w:rPr>
          <w:rFonts w:eastAsia="MS Mincho"/>
        </w:rPr>
      </w:pPr>
      <w:r>
        <w:t xml:space="preserve">A statement of the ground(s) for disciplinary </w:t>
      </w:r>
      <w:r w:rsidR="004F1CD5">
        <w:t>action.</w:t>
      </w:r>
    </w:p>
    <w:p w14:paraId="1296D7AC" w14:textId="4F7C0CD3" w:rsidR="009C500C" w:rsidRPr="00D0258F" w:rsidRDefault="009C500C" w:rsidP="00D0258F">
      <w:pPr>
        <w:pStyle w:val="ListParagraph"/>
        <w:numPr>
          <w:ilvl w:val="0"/>
          <w:numId w:val="109"/>
        </w:numPr>
        <w:jc w:val="both"/>
        <w:rPr>
          <w:rFonts w:eastAsia="MS Mincho"/>
        </w:rPr>
      </w:pPr>
      <w:r>
        <w:t>A statement in ordinary and concise language of all specific facts or omissions upon which the causes of the intended action are based</w:t>
      </w:r>
      <w:r w:rsidR="004F1CD5">
        <w:t>.</w:t>
      </w:r>
    </w:p>
    <w:p w14:paraId="3FDCAF69" w14:textId="786F08F3" w:rsidR="009C500C" w:rsidRPr="00D0258F" w:rsidRDefault="009C500C" w:rsidP="00D0258F">
      <w:pPr>
        <w:pStyle w:val="ListParagraph"/>
        <w:numPr>
          <w:ilvl w:val="0"/>
          <w:numId w:val="109"/>
        </w:numPr>
        <w:jc w:val="both"/>
        <w:rPr>
          <w:rFonts w:eastAsia="MS Mincho"/>
        </w:rPr>
      </w:pPr>
      <w:r>
        <w:lastRenderedPageBreak/>
        <w:t xml:space="preserve">A statement that copies of all documents and other materials which support the proposed action are available </w:t>
      </w:r>
      <w:r w:rsidR="009A3E0C">
        <w:t>for examination at the District</w:t>
      </w:r>
      <w:r>
        <w:t xml:space="preserve"> office</w:t>
      </w:r>
      <w:r w:rsidR="004F1CD5">
        <w:t>.</w:t>
      </w:r>
    </w:p>
    <w:p w14:paraId="10422564" w14:textId="77777777" w:rsidR="009C500C" w:rsidRDefault="009C500C" w:rsidP="00D0258F">
      <w:pPr>
        <w:pStyle w:val="ListParagraph"/>
        <w:numPr>
          <w:ilvl w:val="0"/>
          <w:numId w:val="109"/>
        </w:numPr>
        <w:jc w:val="both"/>
      </w:pPr>
      <w:r>
        <w:t>A statement advising the worker that he or she may respond orally or in writing to the notice prior to the decision on the intended disciplinary action or dismissal. Any response should be directed to the Fire Chief and must be made within 10 working days of the date of the notice.</w:t>
      </w:r>
    </w:p>
    <w:p w14:paraId="54A1236D" w14:textId="45CE6AAE" w:rsidR="009C500C" w:rsidRDefault="00D0258F" w:rsidP="00667440">
      <w:pPr>
        <w:pStyle w:val="Heading2"/>
      </w:pPr>
      <w:bookmarkStart w:id="160" w:name="_Toc172526024"/>
      <w:bookmarkStart w:id="161" w:name="_Toc162183506"/>
      <w:r>
        <w:t xml:space="preserve">8.6  </w:t>
      </w:r>
      <w:r w:rsidR="009C500C">
        <w:t>Suspension Prior to Disciplinary Action/Dismissal</w:t>
      </w:r>
      <w:bookmarkEnd w:id="160"/>
      <w:bookmarkEnd w:id="161"/>
    </w:p>
    <w:p w14:paraId="44D8EBFB" w14:textId="6A69D2C1" w:rsidR="009C500C" w:rsidRDefault="009C500C" w:rsidP="00D0258F">
      <w:r>
        <w:rPr>
          <w:rFonts w:eastAsia="MS Mincho"/>
        </w:rPr>
        <w:t>Prior</w:t>
      </w:r>
      <w:r>
        <w:t xml:space="preserve"> to the effective date of any disciplinary action or dismissal, the Fire Chief may suspend the worker (with pay if </w:t>
      </w:r>
      <w:r w:rsidR="009A7939">
        <w:t>it is</w:t>
      </w:r>
      <w:r>
        <w:t xml:space="preserve"> an employee) pending discipline if the Fire Chief determines such suspension is necessary or appropriate to protect the health, safety and welfare of the residents o</w:t>
      </w:r>
      <w:r w:rsidR="00272FF7">
        <w:t>r other workers of the District</w:t>
      </w:r>
      <w:r>
        <w:t>. The rights and benefits provided to a worker so suspended shall not otherwise be affected.</w:t>
      </w:r>
    </w:p>
    <w:p w14:paraId="50E1DECA" w14:textId="77777777" w:rsidR="009C500C" w:rsidRDefault="009C500C" w:rsidP="00D07C10">
      <w:pPr>
        <w:ind w:firstLine="720"/>
      </w:pPr>
    </w:p>
    <w:p w14:paraId="042CC6B9" w14:textId="3D44E48A" w:rsidR="009C500C" w:rsidRDefault="00305E04" w:rsidP="00667440">
      <w:pPr>
        <w:pStyle w:val="Heading2"/>
      </w:pPr>
      <w:bookmarkStart w:id="162" w:name="_Toc172526025"/>
      <w:bookmarkStart w:id="163" w:name="_Toc162183507"/>
      <w:r>
        <w:t xml:space="preserve">8.7  </w:t>
      </w:r>
      <w:r w:rsidR="009C500C">
        <w:t>Decision of Fire Chief on Intended Disciplinary Action</w:t>
      </w:r>
      <w:bookmarkEnd w:id="162"/>
      <w:bookmarkEnd w:id="163"/>
    </w:p>
    <w:p w14:paraId="44D06ACB" w14:textId="0DA6B129" w:rsidR="009C500C" w:rsidRDefault="009C500C" w:rsidP="00305E04">
      <w:r>
        <w:rPr>
          <w:rFonts w:eastAsia="MS Mincho"/>
        </w:rPr>
        <w:t>Prior</w:t>
      </w:r>
      <w:r>
        <w:t xml:space="preserve"> to a decision on any intended disciplinary action, the Fire Chief may consider any written response timely submitted by the worker and may meet with a worker who has timely requested to be orally heard. Such a meeting should take place within five working days of the date of the request. The Fire Chief shall make a good faith effort to render a decision within 10 working days after such </w:t>
      </w:r>
      <w:r w:rsidR="00671D44">
        <w:t>a meeting</w:t>
      </w:r>
      <w:r>
        <w:t>, or the last day to submit a response, whichever is later</w:t>
      </w:r>
      <w:r w:rsidR="009A7939">
        <w:t xml:space="preserve">. </w:t>
      </w:r>
      <w:r>
        <w:t xml:space="preserve">The decision shall be effective the day that it is </w:t>
      </w:r>
      <w:r w:rsidR="00CE5D51">
        <w:t>made,</w:t>
      </w:r>
      <w:r>
        <w:t xml:space="preserve"> and the affected worker shall be informed of the decision either personally or by mail at his or her last known ad</w:t>
      </w:r>
      <w:r w:rsidR="00272FF7">
        <w:t>dress on file with the District</w:t>
      </w:r>
      <w:r>
        <w:t>.</w:t>
      </w:r>
    </w:p>
    <w:p w14:paraId="0A9DC172" w14:textId="78E75AD3" w:rsidR="009C500C" w:rsidRDefault="00305E04" w:rsidP="00667440">
      <w:pPr>
        <w:pStyle w:val="Heading2"/>
      </w:pPr>
      <w:bookmarkStart w:id="164" w:name="_Toc172526026"/>
      <w:bookmarkStart w:id="165" w:name="_Toc162183508"/>
      <w:r>
        <w:t xml:space="preserve">8.8  </w:t>
      </w:r>
      <w:r w:rsidR="009C500C">
        <w:t>Effect of Suspension</w:t>
      </w:r>
      <w:bookmarkEnd w:id="164"/>
      <w:bookmarkEnd w:id="165"/>
    </w:p>
    <w:p w14:paraId="6112E1C4" w14:textId="5E943E32" w:rsidR="009C500C" w:rsidRDefault="009C500C" w:rsidP="00305E04">
      <w:r>
        <w:rPr>
          <w:rFonts w:eastAsia="MS Mincho"/>
        </w:rPr>
        <w:t>After</w:t>
      </w:r>
      <w:r>
        <w:t xml:space="preserve"> the effective date of any disciplinary action resulting in a suspension without pay, employee and employer contributions to benefits will be continued during the period of the suspension.</w:t>
      </w:r>
    </w:p>
    <w:p w14:paraId="2C6C149D" w14:textId="663FF26F" w:rsidR="009C500C" w:rsidRDefault="00305E04" w:rsidP="00667440">
      <w:pPr>
        <w:pStyle w:val="Heading2"/>
      </w:pPr>
      <w:bookmarkStart w:id="166" w:name="_Toc172526027"/>
      <w:bookmarkStart w:id="167" w:name="_Toc162183509"/>
      <w:r>
        <w:t xml:space="preserve">8.9  </w:t>
      </w:r>
      <w:r w:rsidR="009C500C">
        <w:t>Effect of Termination</w:t>
      </w:r>
      <w:bookmarkEnd w:id="166"/>
      <w:bookmarkEnd w:id="167"/>
    </w:p>
    <w:p w14:paraId="495FA0E7" w14:textId="3E448748" w:rsidR="009C500C" w:rsidRDefault="009C500C" w:rsidP="00305E04">
      <w:r>
        <w:rPr>
          <w:rFonts w:eastAsia="MS Mincho"/>
        </w:rPr>
        <w:t>U</w:t>
      </w:r>
      <w:r>
        <w:t>pon the effective da</w:t>
      </w:r>
      <w:r w:rsidR="00272FF7">
        <w:t>te of termination, the District</w:t>
      </w:r>
      <w:r>
        <w:t xml:space="preserve"> shall cease to provide any benefits for the employee e</w:t>
      </w:r>
      <w:r>
        <w:rPr>
          <w:rFonts w:eastAsia="MS Mincho"/>
        </w:rPr>
        <w:t>xcept</w:t>
      </w:r>
      <w:r>
        <w:t xml:space="preserve"> as otherwise may be required by law.</w:t>
      </w:r>
    </w:p>
    <w:p w14:paraId="74AC9DE6" w14:textId="6128E69E" w:rsidR="009C500C" w:rsidRDefault="00305E04" w:rsidP="00667440">
      <w:pPr>
        <w:pStyle w:val="Heading2"/>
      </w:pPr>
      <w:bookmarkStart w:id="168" w:name="_Toc172526028"/>
      <w:bookmarkStart w:id="169" w:name="_Toc162183510"/>
      <w:r>
        <w:t xml:space="preserve">8.10  </w:t>
      </w:r>
      <w:r w:rsidR="009C500C">
        <w:t>Appeal from Decision to Implement Intended Disciplinary Action or Dismissal</w:t>
      </w:r>
      <w:bookmarkEnd w:id="168"/>
      <w:bookmarkEnd w:id="169"/>
    </w:p>
    <w:p w14:paraId="1D32748C" w14:textId="792414DC" w:rsidR="009C500C" w:rsidRDefault="009C500C" w:rsidP="00305E04">
      <w:r>
        <w:rPr>
          <w:rFonts w:eastAsia="MS Mincho"/>
        </w:rPr>
        <w:t>Appeal</w:t>
      </w:r>
      <w:r>
        <w:t xml:space="preserve"> procedures are established for workers as guidelines for </w:t>
      </w:r>
      <w:r w:rsidR="00CE5D51">
        <w:t>personnel administration and</w:t>
      </w:r>
      <w:r>
        <w:t xml:space="preserve"> confer no procedural rights. A worker may appeal a decision to implement a disciplinary action. The worker shall file a notice or appeal with the Board within 10 working days of the effective date of the decision. The notice of appeal shall state the name of the worker, the date and nature of the decision appealed, and the ground(s) of the appeal stating all specific facts or omissions upon which the appeal is made. The Board shall hold a hearing not later than 60 days from the date of filing the appeal, unless otherwise agreed to by the parties. After the hearing, the Board shall affirm, </w:t>
      </w:r>
      <w:r w:rsidR="00CE5D51">
        <w:t>reverse,</w:t>
      </w:r>
      <w:r>
        <w:t xml:space="preserve"> or modify the decision of the Fire Chief. The decision of the Fire Chief shall not be stayed or delayed pending an appeal before the board. If the Board reverses or modifies the decision, it may in its discretion award back pay.</w:t>
      </w:r>
    </w:p>
    <w:p w14:paraId="169BBB22" w14:textId="77777777" w:rsidR="00305E04" w:rsidRDefault="00305E04" w:rsidP="00667440">
      <w:pPr>
        <w:pStyle w:val="Heading2"/>
      </w:pPr>
      <w:bookmarkStart w:id="170" w:name="_Toc172526029"/>
      <w:bookmarkStart w:id="171" w:name="_Toc162183511"/>
      <w:r>
        <w:t xml:space="preserve">8.11  </w:t>
      </w:r>
      <w:r w:rsidR="009C500C">
        <w:t>Failure to file Notice of Appeal</w:t>
      </w:r>
      <w:bookmarkEnd w:id="170"/>
      <w:bookmarkEnd w:id="171"/>
      <w:r w:rsidRPr="00305E04">
        <w:t xml:space="preserve"> </w:t>
      </w:r>
    </w:p>
    <w:p w14:paraId="33ADD93B" w14:textId="77B9310D" w:rsidR="009C500C" w:rsidRDefault="00305E04" w:rsidP="00305E04">
      <w:r>
        <w:rPr>
          <w:rFonts w:eastAsia="MS Mincho"/>
        </w:rPr>
        <w:lastRenderedPageBreak/>
        <w:t xml:space="preserve">If </w:t>
      </w:r>
      <w:r>
        <w:t>a disciplined worker fails to file a notice of appeal within the time specified, the disciplinary action shall become final without further action.</w:t>
      </w:r>
    </w:p>
    <w:p w14:paraId="631D31E9" w14:textId="2EF49348" w:rsidR="009C500C" w:rsidRDefault="009C500C" w:rsidP="00D07C10">
      <w:pPr>
        <w:pStyle w:val="Heading1"/>
        <w:keepNext w:val="0"/>
        <w:ind w:firstLine="720"/>
        <w:rPr>
          <w:rFonts w:eastAsia="MS Mincho"/>
        </w:rPr>
      </w:pPr>
      <w:bookmarkStart w:id="172" w:name="_Toc172526031"/>
      <w:bookmarkStart w:id="173" w:name="_Toc162183512"/>
      <w:r>
        <w:rPr>
          <w:rFonts w:eastAsia="MS Mincho"/>
        </w:rPr>
        <w:t>Gr</w:t>
      </w:r>
      <w:r w:rsidR="00832EA0">
        <w:rPr>
          <w:rFonts w:eastAsia="MS Mincho"/>
        </w:rPr>
        <w:t xml:space="preserve">ievance </w:t>
      </w:r>
      <w:r>
        <w:rPr>
          <w:rFonts w:eastAsia="MS Mincho"/>
        </w:rPr>
        <w:t>Policy</w:t>
      </w:r>
      <w:bookmarkEnd w:id="172"/>
      <w:bookmarkEnd w:id="173"/>
    </w:p>
    <w:p w14:paraId="72109467" w14:textId="18241B2A" w:rsidR="009C500C" w:rsidRDefault="00305E04" w:rsidP="00667440">
      <w:pPr>
        <w:pStyle w:val="Heading2"/>
      </w:pPr>
      <w:bookmarkStart w:id="174" w:name="_Toc172526032"/>
      <w:bookmarkStart w:id="175" w:name="_Toc162183513"/>
      <w:r>
        <w:t xml:space="preserve">9.1  </w:t>
      </w:r>
      <w:r w:rsidR="009C500C">
        <w:t>Purpose of Grievance Procedures</w:t>
      </w:r>
      <w:bookmarkEnd w:id="174"/>
      <w:bookmarkEnd w:id="175"/>
    </w:p>
    <w:p w14:paraId="011A2EAE" w14:textId="3704F5CB" w:rsidR="009C500C" w:rsidRDefault="009C500C" w:rsidP="0002771C">
      <w:pPr>
        <w:jc w:val="both"/>
      </w:pPr>
      <w:r>
        <w:rPr>
          <w:rFonts w:eastAsia="MS Mincho"/>
        </w:rPr>
        <w:t>The</w:t>
      </w:r>
      <w:r>
        <w:t xml:space="preserve"> grievance procedures set forth in this chapter are designed to resolve grievances informally and to provide an orderly procedure for such resolution</w:t>
      </w:r>
      <w:r w:rsidR="009A7939">
        <w:t xml:space="preserve">. </w:t>
      </w:r>
      <w:r>
        <w:t>A grievance means any good faith and reasonable complaint of one or more workers or</w:t>
      </w:r>
      <w:r w:rsidR="007C34B0">
        <w:t xml:space="preserve"> a dispute between the District</w:t>
      </w:r>
      <w:r>
        <w:t xml:space="preserve"> and one or more workers involving the terms or conditions of work</w:t>
      </w:r>
      <w:r w:rsidR="009A7939">
        <w:t xml:space="preserve">. </w:t>
      </w:r>
      <w:r>
        <w:t>A worker must use this grievance procedure in order to present any grievance or com</w:t>
      </w:r>
      <w:r w:rsidR="001F5FFD">
        <w:t>plaint to the Board of Commissioners</w:t>
      </w:r>
      <w:r>
        <w:t xml:space="preserve">.  A worker shall not take any grievance or complaint directly to the Board or any director without first having processed the grievance through this procedure. </w:t>
      </w:r>
    </w:p>
    <w:p w14:paraId="647D750B" w14:textId="00AD2F57" w:rsidR="009C500C" w:rsidRDefault="00305E04" w:rsidP="00667440">
      <w:pPr>
        <w:pStyle w:val="Heading2"/>
      </w:pPr>
      <w:bookmarkStart w:id="176" w:name="_Toc172526033"/>
      <w:bookmarkStart w:id="177" w:name="_Toc162183514"/>
      <w:r>
        <w:t xml:space="preserve">9.2  </w:t>
      </w:r>
      <w:r w:rsidR="009C500C">
        <w:t>Time Limits</w:t>
      </w:r>
      <w:bookmarkEnd w:id="176"/>
      <w:bookmarkEnd w:id="177"/>
    </w:p>
    <w:p w14:paraId="3C000ACD" w14:textId="0EFDC0F3" w:rsidR="009C500C" w:rsidRDefault="009C500C" w:rsidP="0002771C">
      <w:pPr>
        <w:jc w:val="both"/>
      </w:pPr>
      <w:r>
        <w:rPr>
          <w:rFonts w:eastAsia="MS Mincho"/>
        </w:rPr>
        <w:t>Each</w:t>
      </w:r>
      <w:r>
        <w:t xml:space="preserve"> person involved in a grievance shall act quickly so that the grievance may be resolved promptly. Each person shall make every effort possible to complete action within the time limits contained within these grievance procedures; however, the other parties involved may agree to extend the time limits.</w:t>
      </w:r>
    </w:p>
    <w:p w14:paraId="68AB3DAD" w14:textId="371F856A" w:rsidR="009C500C" w:rsidRDefault="00305E04" w:rsidP="00667440">
      <w:pPr>
        <w:pStyle w:val="Heading2"/>
      </w:pPr>
      <w:bookmarkStart w:id="178" w:name="_Toc172526034"/>
      <w:bookmarkStart w:id="179" w:name="_Toc162183515"/>
      <w:r>
        <w:t xml:space="preserve">9.3  </w:t>
      </w:r>
      <w:r w:rsidR="009C500C">
        <w:t>Presentation of Grievance</w:t>
      </w:r>
      <w:bookmarkEnd w:id="178"/>
      <w:bookmarkEnd w:id="179"/>
    </w:p>
    <w:p w14:paraId="7C8336C8" w14:textId="6911F05D" w:rsidR="00AD5137" w:rsidRPr="00AD5137" w:rsidRDefault="009C500C" w:rsidP="0002771C">
      <w:pPr>
        <w:jc w:val="both"/>
      </w:pPr>
      <w:r>
        <w:rPr>
          <w:rFonts w:eastAsia="MS Mincho"/>
        </w:rPr>
        <w:t>A worker</w:t>
      </w:r>
      <w:r>
        <w:t>(s) may present a grievance by submitting a written grievance to the Fire Chief within seven days after the event or events that resulted in the grievance</w:t>
      </w:r>
      <w:r w:rsidR="009A7939">
        <w:t xml:space="preserve">. </w:t>
      </w:r>
      <w:r>
        <w:t xml:space="preserve"> The written grievance shall state the date and nature of the grievance, the specific facts and/or omissions upon which the grievance is based and the other bases for the complaint</w:t>
      </w:r>
      <w:r w:rsidR="009A7939">
        <w:t xml:space="preserve">. </w:t>
      </w:r>
      <w:r>
        <w:t>The grievance shall be personally discussed between the grievant and the Fire Chief</w:t>
      </w:r>
      <w:r w:rsidR="009A7939">
        <w:t xml:space="preserve">. </w:t>
      </w:r>
      <w:r>
        <w:t>Within seven days after meeting to discuss the grievance, the Fire Chief shall provide a written decision to the grievant.</w:t>
      </w:r>
    </w:p>
    <w:p w14:paraId="59F16405" w14:textId="72ED3094" w:rsidR="009C500C" w:rsidRDefault="002D1BA7" w:rsidP="00667440">
      <w:pPr>
        <w:pStyle w:val="Heading2"/>
      </w:pPr>
      <w:bookmarkStart w:id="180" w:name="_Toc172526035"/>
      <w:bookmarkStart w:id="181" w:name="_Toc162183516"/>
      <w:r>
        <w:t xml:space="preserve">9.4  </w:t>
      </w:r>
      <w:r w:rsidR="009C500C">
        <w:t>Appeal</w:t>
      </w:r>
      <w:bookmarkEnd w:id="180"/>
      <w:bookmarkEnd w:id="181"/>
    </w:p>
    <w:p w14:paraId="6320F0E3" w14:textId="408FE086" w:rsidR="00954F9B" w:rsidRDefault="009C500C" w:rsidP="0002771C">
      <w:pPr>
        <w:jc w:val="both"/>
      </w:pPr>
      <w:r>
        <w:rPr>
          <w:rFonts w:eastAsia="MS Mincho"/>
        </w:rPr>
        <w:t>If</w:t>
      </w:r>
      <w:r>
        <w:t xml:space="preserve"> the grievant is not satisfied with the decision rendered by the Fire Chief, the grievant may appeal the decision in writing within seven days to the Board o</w:t>
      </w:r>
      <w:r w:rsidR="001F5FFD">
        <w:t>f Commissioners</w:t>
      </w:r>
      <w:r>
        <w:t>. If the grievant does not appeal the decision to the Board in writing within seven days from the date of the Fire Chief’s decision, the issue will be considered settled. The appeal shall state the date and nature of the grievance, and shall state all specific facts or omissions upon which the appeal is based</w:t>
      </w:r>
      <w:r w:rsidR="009A7939">
        <w:t xml:space="preserve">. </w:t>
      </w:r>
      <w:r>
        <w:rPr>
          <w:rFonts w:eastAsia="MS Mincho"/>
        </w:rPr>
        <w:t>At</w:t>
      </w:r>
      <w:r>
        <w:t xml:space="preserve"> its next available regular meeting following the filing of the appeal, the Board shall have a meeting with the grievant and/or his or her representative. After considering the matter, the Board shall issue a decision concerning the </w:t>
      </w:r>
      <w:r w:rsidR="00D36F46">
        <w:t>grievant</w:t>
      </w:r>
      <w:r>
        <w:t xml:space="preserve"> appeal. The grievant will be notified in writing of the Board’s decision. The de</w:t>
      </w:r>
      <w:r w:rsidR="001F5FFD">
        <w:t>cision of the Board of Commissioners</w:t>
      </w:r>
      <w:r>
        <w:t xml:space="preserve"> shall be final.</w:t>
      </w:r>
    </w:p>
    <w:p w14:paraId="64AF5D22" w14:textId="77777777" w:rsidR="009C500C" w:rsidRDefault="009C500C" w:rsidP="00D07C10">
      <w:pPr>
        <w:pStyle w:val="Heading1"/>
        <w:keepNext w:val="0"/>
        <w:ind w:firstLine="720"/>
        <w:rPr>
          <w:rFonts w:eastAsia="MS Mincho"/>
        </w:rPr>
      </w:pPr>
      <w:bookmarkStart w:id="182" w:name="_Toc172526036"/>
      <w:bookmarkStart w:id="183" w:name="_Toc162183517"/>
      <w:r>
        <w:rPr>
          <w:rFonts w:eastAsia="MS Mincho"/>
        </w:rPr>
        <w:t>Separation and Reinstatement</w:t>
      </w:r>
      <w:bookmarkEnd w:id="182"/>
      <w:bookmarkEnd w:id="183"/>
    </w:p>
    <w:p w14:paraId="3694CE60" w14:textId="26DF67D5" w:rsidR="009C500C" w:rsidRDefault="00C95B99" w:rsidP="00667440">
      <w:pPr>
        <w:pStyle w:val="Heading2"/>
      </w:pPr>
      <w:bookmarkStart w:id="184" w:name="_Toc172526037"/>
      <w:bookmarkStart w:id="185" w:name="_Toc162183518"/>
      <w:r>
        <w:t xml:space="preserve">10.1  </w:t>
      </w:r>
      <w:r w:rsidR="009C500C">
        <w:t>Layoff</w:t>
      </w:r>
      <w:bookmarkEnd w:id="184"/>
      <w:bookmarkEnd w:id="185"/>
    </w:p>
    <w:p w14:paraId="704143CF" w14:textId="77777777" w:rsidR="00C95B99" w:rsidRDefault="00C95B99" w:rsidP="00C95B99">
      <w:pPr>
        <w:pStyle w:val="Heading3"/>
      </w:pPr>
      <w:r>
        <w:t xml:space="preserve">10.1.1  </w:t>
      </w:r>
      <w:r w:rsidR="00D36F46">
        <w:t xml:space="preserve">The District </w:t>
      </w:r>
      <w:r w:rsidR="009C500C">
        <w:t>may lay off employees in accordance with the provisions of this chapter for any of the following reasons:</w:t>
      </w:r>
    </w:p>
    <w:p w14:paraId="63C7975B" w14:textId="37AFD9BF" w:rsidR="009C500C" w:rsidRPr="00C95B99" w:rsidRDefault="009C500C" w:rsidP="00C95B99">
      <w:pPr>
        <w:pStyle w:val="ListParagraph"/>
        <w:numPr>
          <w:ilvl w:val="0"/>
          <w:numId w:val="110"/>
        </w:numPr>
        <w:rPr>
          <w:rFonts w:eastAsia="MS Mincho"/>
        </w:rPr>
      </w:pPr>
      <w:r>
        <w:t>Necessity based on lack of funds or work</w:t>
      </w:r>
      <w:r w:rsidR="00745FE2">
        <w:t>.</w:t>
      </w:r>
    </w:p>
    <w:p w14:paraId="7B065F76" w14:textId="1C6EA527" w:rsidR="009C500C" w:rsidRPr="00C95B99" w:rsidRDefault="009C500C" w:rsidP="00C95B99">
      <w:pPr>
        <w:pStyle w:val="ListParagraph"/>
        <w:numPr>
          <w:ilvl w:val="0"/>
          <w:numId w:val="110"/>
        </w:numPr>
        <w:rPr>
          <w:rFonts w:eastAsia="MS Mincho"/>
        </w:rPr>
      </w:pPr>
      <w:r>
        <w:lastRenderedPageBreak/>
        <w:t>Advisable in the interest of</w:t>
      </w:r>
      <w:r w:rsidR="00D36F46">
        <w:t xml:space="preserve"> economy to reduce the District</w:t>
      </w:r>
      <w:r>
        <w:t xml:space="preserve"> staff</w:t>
      </w:r>
      <w:r w:rsidR="00745FE2">
        <w:t>.</w:t>
      </w:r>
    </w:p>
    <w:p w14:paraId="3E89372A" w14:textId="77777777" w:rsidR="009C500C" w:rsidRDefault="009C500C" w:rsidP="00C95B99">
      <w:pPr>
        <w:pStyle w:val="ListParagraph"/>
        <w:numPr>
          <w:ilvl w:val="0"/>
          <w:numId w:val="110"/>
        </w:numPr>
      </w:pPr>
      <w:r>
        <w:t>Return of another employee with greater seniority from leave of absence.</w:t>
      </w:r>
    </w:p>
    <w:p w14:paraId="3116257E" w14:textId="2BB5BB17" w:rsidR="009C500C" w:rsidRDefault="00C95B99" w:rsidP="00667440">
      <w:pPr>
        <w:pStyle w:val="Heading3"/>
      </w:pPr>
      <w:r>
        <w:t xml:space="preserve">10.1.2  </w:t>
      </w:r>
      <w:r w:rsidR="009C500C">
        <w:t>Regular employees laid off shall be placed on a re-employment list for the classifications in which they were last employed.</w:t>
      </w:r>
    </w:p>
    <w:p w14:paraId="39A92771" w14:textId="76D54D00" w:rsidR="009C500C" w:rsidRDefault="00C95B99" w:rsidP="00667440">
      <w:pPr>
        <w:pStyle w:val="Heading3"/>
      </w:pPr>
      <w:r>
        <w:t xml:space="preserve">10.1.3  </w:t>
      </w:r>
      <w:r w:rsidR="009C500C">
        <w:t xml:space="preserve">There shall be two types of </w:t>
      </w:r>
      <w:r w:rsidR="009A7939">
        <w:t>layoffs</w:t>
      </w:r>
      <w:r w:rsidR="009C500C">
        <w:t>:  permanent or limited/short term. A limited/short term layoff is a situation where there is a lack of work because of weather, or breakdown of equipment, etc., which could last from one or two days, up to 30</w:t>
      </w:r>
      <w:r w:rsidR="005112C9">
        <w:t xml:space="preserve"> calendar days. If the District</w:t>
      </w:r>
      <w:r w:rsidR="009C500C">
        <w:t xml:space="preserve"> requests an employee to take such limited/short term layoff, he or she shall be able to use accrued vacation time and compensatory time off (CTO)</w:t>
      </w:r>
      <w:r w:rsidR="005112C9">
        <w:t xml:space="preserve"> for this purpose. The District</w:t>
      </w:r>
      <w:r w:rsidR="009C500C">
        <w:t xml:space="preserve"> shall be reasonable and fair when imposing the limited/short term layoffs with reference to classifications of employees and seniority within classifications</w:t>
      </w:r>
      <w:r w:rsidR="009A7939">
        <w:t xml:space="preserve">. </w:t>
      </w:r>
      <w:r w:rsidR="009C500C">
        <w:t>A permanent layoff is a situation where the layoff is expected to last at least more than 30 days.</w:t>
      </w:r>
    </w:p>
    <w:p w14:paraId="295AFDA2" w14:textId="00145615" w:rsidR="009C500C" w:rsidRDefault="00C95B99" w:rsidP="00667440">
      <w:pPr>
        <w:pStyle w:val="Heading2"/>
      </w:pPr>
      <w:bookmarkStart w:id="186" w:name="_Toc172526038"/>
      <w:bookmarkStart w:id="187" w:name="_Toc162183519"/>
      <w:r>
        <w:t xml:space="preserve">10.2  </w:t>
      </w:r>
      <w:r w:rsidR="009C500C">
        <w:t>Notices</w:t>
      </w:r>
      <w:bookmarkEnd w:id="186"/>
      <w:bookmarkEnd w:id="187"/>
    </w:p>
    <w:p w14:paraId="22C0F2B1" w14:textId="1853A3E1" w:rsidR="009C500C" w:rsidRDefault="009C500C" w:rsidP="00C95B99">
      <w:r>
        <w:rPr>
          <w:rFonts w:eastAsia="MS Mincho"/>
        </w:rPr>
        <w:t>At</w:t>
      </w:r>
      <w:r>
        <w:t xml:space="preserve"> least 30 calendar days before the effective date of a permanent layoff, the Fire Chief shall file notice of the intended action with the reasons for the action. A copy of </w:t>
      </w:r>
      <w:r w:rsidR="00745FE2">
        <w:t>this</w:t>
      </w:r>
      <w:r>
        <w:t xml:space="preserve"> notice shall be provided to the affected employees</w:t>
      </w:r>
      <w:r w:rsidR="009A7939">
        <w:t xml:space="preserve">. </w:t>
      </w:r>
      <w:r>
        <w:t>Prior notice is not required for a limited/short-term layoff.</w:t>
      </w:r>
    </w:p>
    <w:p w14:paraId="5F2B24AD" w14:textId="610DDFFF" w:rsidR="009C500C" w:rsidRDefault="00C95B99" w:rsidP="00667440">
      <w:pPr>
        <w:pStyle w:val="Heading2"/>
      </w:pPr>
      <w:bookmarkStart w:id="188" w:name="_Toc172526039"/>
      <w:bookmarkStart w:id="189" w:name="_Toc162183520"/>
      <w:r>
        <w:t xml:space="preserve">10.3  </w:t>
      </w:r>
      <w:r w:rsidR="009C500C">
        <w:t>Order of Layoff</w:t>
      </w:r>
      <w:bookmarkEnd w:id="188"/>
      <w:bookmarkEnd w:id="189"/>
    </w:p>
    <w:p w14:paraId="152AD96A" w14:textId="104F8F93" w:rsidR="009C500C" w:rsidRDefault="009C500C" w:rsidP="00C95B99">
      <w:r>
        <w:rPr>
          <w:rFonts w:eastAsia="MS Mincho"/>
        </w:rPr>
        <w:t>No</w:t>
      </w:r>
      <w:r>
        <w:t xml:space="preserve"> regular employee shall be </w:t>
      </w:r>
      <w:r w:rsidR="009A7939">
        <w:t>laid off</w:t>
      </w:r>
      <w:r>
        <w:t xml:space="preserve"> until all regular employees whose last recorded performance ratings are </w:t>
      </w:r>
      <w:r w:rsidR="009A7939">
        <w:t>unacceptable,</w:t>
      </w:r>
      <w:r>
        <w:t xml:space="preserve"> and all temporary employees have been laid off. Other regular employees shall then be laid off in the inverse order of th</w:t>
      </w:r>
      <w:r w:rsidR="005112C9">
        <w:t>eir seniority with the District</w:t>
      </w:r>
      <w:r>
        <w:t>.</w:t>
      </w:r>
    </w:p>
    <w:p w14:paraId="27E385CF" w14:textId="00B89FE1" w:rsidR="009C500C" w:rsidRDefault="00C95B99" w:rsidP="00667440">
      <w:pPr>
        <w:pStyle w:val="Heading2"/>
      </w:pPr>
      <w:bookmarkStart w:id="190" w:name="_Toc172526040"/>
      <w:bookmarkStart w:id="191" w:name="_Toc162183521"/>
      <w:r>
        <w:t xml:space="preserve">10.4  </w:t>
      </w:r>
      <w:r w:rsidR="009C500C">
        <w:t>Resignation</w:t>
      </w:r>
      <w:bookmarkEnd w:id="190"/>
      <w:bookmarkEnd w:id="191"/>
      <w:r w:rsidR="009C500C">
        <w:t xml:space="preserve">  </w:t>
      </w:r>
    </w:p>
    <w:p w14:paraId="5E9128EB" w14:textId="20700B75" w:rsidR="009C500C" w:rsidRDefault="009C500C" w:rsidP="00C95B99">
      <w:bookmarkStart w:id="192" w:name="_Toc34449068"/>
      <w:bookmarkStart w:id="193" w:name="_Toc172526041"/>
      <w:bookmarkStart w:id="194" w:name="_Toc26517645"/>
      <w:bookmarkStart w:id="195" w:name="_Toc131667832"/>
      <w:r>
        <w:t>An employe</w:t>
      </w:r>
      <w:r w:rsidR="005112C9">
        <w:t>e wishing to leave the District</w:t>
      </w:r>
      <w:r>
        <w:t xml:space="preserve"> in good standing shall give at least ten working </w:t>
      </w:r>
      <w:r w:rsidR="009A7939">
        <w:t>days’ notice</w:t>
      </w:r>
      <w:r>
        <w:t xml:space="preserve"> of such intention and shall file with the Fire Chief a written resignation stating the effective date and reasons for leaving. The Fire Chief may waive the ten working day notice. Failure to comply with this rule shall be entered on the service record of the employee and may be cause for denying futu</w:t>
      </w:r>
      <w:r w:rsidR="005112C9">
        <w:t>re employment with the District</w:t>
      </w:r>
      <w:r>
        <w:t>.</w:t>
      </w:r>
      <w:bookmarkEnd w:id="192"/>
      <w:bookmarkEnd w:id="193"/>
      <w:bookmarkEnd w:id="194"/>
      <w:bookmarkEnd w:id="195"/>
    </w:p>
    <w:p w14:paraId="01DBAD98" w14:textId="1CA6F4A8" w:rsidR="009C500C" w:rsidRDefault="00C95B99" w:rsidP="00667440">
      <w:pPr>
        <w:pStyle w:val="Heading2"/>
      </w:pPr>
      <w:bookmarkStart w:id="196" w:name="_Toc172526042"/>
      <w:bookmarkStart w:id="197" w:name="_Toc162183522"/>
      <w:r>
        <w:t xml:space="preserve">10.5  </w:t>
      </w:r>
      <w:r w:rsidR="009C500C">
        <w:t>Reinstatement Following Resignation</w:t>
      </w:r>
      <w:bookmarkEnd w:id="196"/>
      <w:bookmarkEnd w:id="197"/>
    </w:p>
    <w:p w14:paraId="639F5B1C" w14:textId="4C0497B0" w:rsidR="009C500C" w:rsidRDefault="009C500C" w:rsidP="00C95B99">
      <w:pPr>
        <w:rPr>
          <w:rFonts w:eastAsia="MS Mincho"/>
        </w:rPr>
      </w:pPr>
      <w:r>
        <w:rPr>
          <w:rFonts w:eastAsia="MS Mincho"/>
        </w:rPr>
        <w:t xml:space="preserve">Upon </w:t>
      </w:r>
      <w:r>
        <w:t xml:space="preserve">request of the Fire Chief, an employee who has resigned in good standing and with a good record may be permitted to be reinstated to his or her former position, if vacant, or another position for which the former employee is qualified. </w:t>
      </w:r>
    </w:p>
    <w:p w14:paraId="73773888" w14:textId="77777777" w:rsidR="009C500C" w:rsidRDefault="009C500C" w:rsidP="00667440">
      <w:pPr>
        <w:pStyle w:val="StyleHeading2Firstline05Before0pt"/>
      </w:pPr>
      <w:r>
        <w:br w:type="page"/>
      </w:r>
    </w:p>
    <w:p w14:paraId="3FC0B7D0" w14:textId="77777777" w:rsidR="009C500C" w:rsidRDefault="009C500C" w:rsidP="00D07C10">
      <w:pPr>
        <w:ind w:firstLine="720"/>
        <w:rPr>
          <w:rFonts w:eastAsia="MS Mincho"/>
          <w:b/>
          <w:bCs/>
          <w:sz w:val="28"/>
        </w:rPr>
      </w:pPr>
      <w:r>
        <w:rPr>
          <w:rFonts w:eastAsia="MS Mincho"/>
          <w:b/>
          <w:bCs/>
          <w:sz w:val="28"/>
        </w:rPr>
        <w:lastRenderedPageBreak/>
        <w:t>Acknowledgement of Receipt Form</w:t>
      </w:r>
    </w:p>
    <w:p w14:paraId="5F586A85" w14:textId="77777777" w:rsidR="009C500C" w:rsidRDefault="009C500C" w:rsidP="00D07C10">
      <w:pPr>
        <w:ind w:firstLine="720"/>
        <w:rPr>
          <w:rFonts w:eastAsia="MS Mincho"/>
        </w:rPr>
      </w:pPr>
    </w:p>
    <w:p w14:paraId="5DFB66DA" w14:textId="77777777" w:rsidR="009C500C" w:rsidRDefault="009C500C" w:rsidP="00D07C10">
      <w:pPr>
        <w:ind w:firstLine="720"/>
        <w:rPr>
          <w:rFonts w:eastAsia="MS Mincho"/>
        </w:rPr>
      </w:pPr>
    </w:p>
    <w:p w14:paraId="10A5A0AD" w14:textId="5E515549" w:rsidR="009C500C" w:rsidRDefault="00D7666D" w:rsidP="00C95B99">
      <w:pPr>
        <w:ind w:firstLine="720"/>
        <w:rPr>
          <w:rFonts w:eastAsia="MS Mincho"/>
        </w:rPr>
      </w:pPr>
      <w:r>
        <w:rPr>
          <w:rFonts w:eastAsia="MS Mincho"/>
        </w:rPr>
        <w:t xml:space="preserve">I have received a copy of the </w:t>
      </w:r>
      <w:r w:rsidR="00C0607F">
        <w:rPr>
          <w:rFonts w:eastAsia="MS Mincho"/>
        </w:rPr>
        <w:t>Capay Valley</w:t>
      </w:r>
      <w:r>
        <w:rPr>
          <w:rFonts w:eastAsia="MS Mincho"/>
        </w:rPr>
        <w:t xml:space="preserve"> </w:t>
      </w:r>
      <w:r w:rsidR="009A7939">
        <w:rPr>
          <w:rFonts w:eastAsia="MS Mincho"/>
        </w:rPr>
        <w:t xml:space="preserve">and Esparto </w:t>
      </w:r>
      <w:r w:rsidR="005112C9">
        <w:rPr>
          <w:rFonts w:eastAsia="MS Mincho"/>
        </w:rPr>
        <w:t>Fire Protection District</w:t>
      </w:r>
      <w:r w:rsidR="009C500C">
        <w:rPr>
          <w:rFonts w:eastAsia="MS Mincho"/>
        </w:rPr>
        <w:t xml:space="preserve"> Employee Handbook</w:t>
      </w:r>
      <w:r w:rsidR="009A7939">
        <w:rPr>
          <w:rFonts w:eastAsia="MS Mincho"/>
        </w:rPr>
        <w:t xml:space="preserve">. </w:t>
      </w:r>
      <w:r w:rsidR="009C500C">
        <w:rPr>
          <w:rFonts w:eastAsia="MS Mincho"/>
        </w:rPr>
        <w:t>I understand and agree that is my responsibility to read, familiarize myself with, and comply with the policies and procedures contained in the Handbook</w:t>
      </w:r>
      <w:r w:rsidR="009A7939">
        <w:rPr>
          <w:rFonts w:eastAsia="MS Mincho"/>
        </w:rPr>
        <w:t xml:space="preserve">. </w:t>
      </w:r>
      <w:r w:rsidR="009C500C">
        <w:rPr>
          <w:rFonts w:eastAsia="MS Mincho"/>
        </w:rPr>
        <w:t>I acknowledge that a</w:t>
      </w:r>
      <w:r w:rsidR="009C500C">
        <w:t>ll employment and volu</w:t>
      </w:r>
      <w:r w:rsidR="005112C9">
        <w:t>nteer service with the District</w:t>
      </w:r>
      <w:r w:rsidR="009C500C">
        <w:t xml:space="preserve"> is “at will,” meaning that b</w:t>
      </w:r>
      <w:r w:rsidR="005112C9">
        <w:t>oth the worker and the District</w:t>
      </w:r>
      <w:r w:rsidR="009C500C">
        <w:t xml:space="preserve"> have the right to terminate employment or volunteer service at any time with or without advance notice, and with or without cause</w:t>
      </w:r>
      <w:r w:rsidR="009A7939">
        <w:t xml:space="preserve">. </w:t>
      </w:r>
      <w:r w:rsidR="009C500C">
        <w:rPr>
          <w:rFonts w:eastAsia="MS Mincho"/>
        </w:rPr>
        <w:t>I al</w:t>
      </w:r>
      <w:r w:rsidR="005112C9">
        <w:rPr>
          <w:rFonts w:eastAsia="MS Mincho"/>
        </w:rPr>
        <w:t>so understand that the District</w:t>
      </w:r>
      <w:r w:rsidR="009C500C">
        <w:rPr>
          <w:rFonts w:eastAsia="MS Mincho"/>
        </w:rPr>
        <w:t xml:space="preserve"> reserves full discretion to add to, modify, or delete provisions of this Handbook and other employment policies, procedures, work rules or benefits, at any time and without advance notice, that no ind</w:t>
      </w:r>
      <w:r w:rsidR="005112C9">
        <w:rPr>
          <w:rFonts w:eastAsia="MS Mincho"/>
        </w:rPr>
        <w:t>ividual other than the District</w:t>
      </w:r>
      <w:r w:rsidR="001F5FFD">
        <w:rPr>
          <w:rFonts w:eastAsia="MS Mincho"/>
        </w:rPr>
        <w:t xml:space="preserve"> Board of Commissioners</w:t>
      </w:r>
      <w:r w:rsidR="009C500C">
        <w:rPr>
          <w:rFonts w:eastAsia="MS Mincho"/>
        </w:rPr>
        <w:t xml:space="preserve"> has the authority to modify or amend this Handbook and that any such modification</w:t>
      </w:r>
      <w:r w:rsidR="008940F1">
        <w:rPr>
          <w:rFonts w:eastAsia="MS Mincho"/>
        </w:rPr>
        <w:t xml:space="preserve"> or</w:t>
      </w:r>
      <w:r w:rsidR="009C500C">
        <w:rPr>
          <w:rFonts w:eastAsia="MS Mincho"/>
        </w:rPr>
        <w:t xml:space="preserve"> amendment must be in writing and, for employment contracts</w:t>
      </w:r>
      <w:r w:rsidR="005112C9">
        <w:rPr>
          <w:rFonts w:eastAsia="MS Mincho"/>
        </w:rPr>
        <w:t>, signed by me and the District</w:t>
      </w:r>
      <w:r w:rsidR="009C500C">
        <w:rPr>
          <w:rFonts w:eastAsia="MS Mincho"/>
        </w:rPr>
        <w:t xml:space="preserve"> Board Chair.</w:t>
      </w:r>
    </w:p>
    <w:p w14:paraId="3D11BA68" w14:textId="77777777" w:rsidR="009C500C" w:rsidRDefault="009C500C" w:rsidP="00D07C10">
      <w:pPr>
        <w:ind w:firstLine="720"/>
        <w:rPr>
          <w:rFonts w:eastAsia="MS Mincho"/>
        </w:rPr>
      </w:pPr>
    </w:p>
    <w:p w14:paraId="6C28EC0A" w14:textId="77777777" w:rsidR="009C500C" w:rsidRDefault="009C500C" w:rsidP="00D07C10">
      <w:pPr>
        <w:ind w:firstLine="720"/>
        <w:rPr>
          <w:rFonts w:eastAsia="MS Mincho"/>
        </w:rPr>
      </w:pPr>
    </w:p>
    <w:p w14:paraId="78F427AD" w14:textId="77777777" w:rsidR="009C500C" w:rsidRDefault="009C500C" w:rsidP="00D07C10">
      <w:pPr>
        <w:ind w:firstLine="720"/>
        <w:rPr>
          <w:rFonts w:eastAsia="MS Mincho"/>
        </w:rPr>
      </w:pPr>
      <w:r>
        <w:rPr>
          <w:rFonts w:eastAsia="MS Mincho"/>
        </w:rPr>
        <w:t>Dated:  __________________</w:t>
      </w:r>
      <w:r>
        <w:rPr>
          <w:rFonts w:eastAsia="MS Mincho"/>
        </w:rPr>
        <w:tab/>
      </w:r>
      <w:r>
        <w:rPr>
          <w:rFonts w:eastAsia="MS Mincho"/>
        </w:rPr>
        <w:tab/>
      </w:r>
      <w:r>
        <w:rPr>
          <w:rFonts w:eastAsia="MS Mincho"/>
        </w:rPr>
        <w:tab/>
        <w:t>_____________________________</w:t>
      </w:r>
    </w:p>
    <w:p w14:paraId="49A3155A" w14:textId="77777777" w:rsidR="009C500C" w:rsidRDefault="009C500C" w:rsidP="00D07C10">
      <w:pPr>
        <w:ind w:firstLine="720"/>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i/>
          <w:iCs/>
        </w:rPr>
        <w:t>Worker Signature</w:t>
      </w:r>
    </w:p>
    <w:p w14:paraId="10770121" w14:textId="77777777" w:rsidR="009C500C" w:rsidRDefault="009C500C" w:rsidP="00D07C10">
      <w:pPr>
        <w:ind w:firstLine="720"/>
        <w:rPr>
          <w:rFonts w:eastAsia="MS Mincho"/>
        </w:rPr>
      </w:pPr>
    </w:p>
    <w:p w14:paraId="407303E3" w14:textId="77777777" w:rsidR="009C500C" w:rsidRDefault="009C500C" w:rsidP="00D07C10">
      <w:pPr>
        <w:ind w:firstLine="720"/>
        <w:rPr>
          <w:rFonts w:eastAsia="MS Mincho"/>
        </w:rPr>
      </w:pPr>
    </w:p>
    <w:p w14:paraId="1768FE73" w14:textId="77777777" w:rsidR="009C500C" w:rsidRDefault="009C500C" w:rsidP="00D07C10">
      <w:pPr>
        <w:ind w:firstLine="720"/>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_____________________________</w:t>
      </w:r>
    </w:p>
    <w:p w14:paraId="31F6333B" w14:textId="77777777" w:rsidR="009C500C" w:rsidRDefault="0015369B" w:rsidP="00D07C10">
      <w:pPr>
        <w:ind w:firstLine="720"/>
        <w:rPr>
          <w:rFonts w:eastAsia="MS Mincho"/>
          <w:i/>
          <w:iCs/>
        </w:rPr>
      </w:pPr>
      <w:r>
        <w:rPr>
          <w:rFonts w:eastAsia="MS Mincho"/>
          <w:u w:val="single"/>
        </w:rPr>
        <w:tab/>
      </w:r>
      <w:r>
        <w:rPr>
          <w:rFonts w:eastAsia="MS Mincho"/>
          <w:u w:val="single"/>
        </w:rPr>
        <w:tab/>
      </w:r>
      <w:r>
        <w:rPr>
          <w:rFonts w:eastAsia="MS Mincho"/>
          <w:u w:val="single"/>
        </w:rPr>
        <w:tab/>
      </w:r>
      <w:r>
        <w:rPr>
          <w:rFonts w:eastAsia="MS Mincho"/>
          <w:u w:val="single"/>
        </w:rPr>
        <w:tab/>
      </w:r>
      <w:r>
        <w:rPr>
          <w:rFonts w:eastAsia="MS Mincho"/>
          <w:u w:val="single"/>
        </w:rPr>
        <w:tab/>
      </w:r>
      <w:r w:rsidR="009C500C">
        <w:rPr>
          <w:rFonts w:eastAsia="MS Mincho"/>
        </w:rPr>
        <w:tab/>
      </w:r>
      <w:r w:rsidR="009C500C">
        <w:rPr>
          <w:rFonts w:eastAsia="MS Mincho"/>
        </w:rPr>
        <w:tab/>
      </w:r>
      <w:r w:rsidR="009C500C">
        <w:rPr>
          <w:rFonts w:eastAsia="MS Mincho"/>
          <w:i/>
          <w:iCs/>
        </w:rPr>
        <w:t>Print Name</w:t>
      </w:r>
    </w:p>
    <w:p w14:paraId="4D1833C7" w14:textId="77777777" w:rsidR="0015369B" w:rsidRPr="0015369B" w:rsidRDefault="0015369B" w:rsidP="00D07C10">
      <w:pPr>
        <w:ind w:firstLine="720"/>
        <w:rPr>
          <w:rFonts w:eastAsia="MS Mincho"/>
          <w:i/>
          <w:iCs/>
        </w:rPr>
      </w:pPr>
      <w:r>
        <w:rPr>
          <w:rFonts w:eastAsia="MS Mincho"/>
          <w:i/>
          <w:iCs/>
        </w:rPr>
        <w:t>Fire Chief</w:t>
      </w:r>
    </w:p>
    <w:p w14:paraId="34872EDD" w14:textId="77777777" w:rsidR="0015369B" w:rsidRDefault="0015369B" w:rsidP="00D07C10">
      <w:pPr>
        <w:ind w:firstLine="720"/>
        <w:rPr>
          <w:rFonts w:eastAsia="MS Mincho"/>
          <w:i/>
          <w:iCs/>
        </w:rPr>
      </w:pPr>
    </w:p>
    <w:p w14:paraId="411D9865" w14:textId="77777777" w:rsidR="0015369B" w:rsidRDefault="0015369B" w:rsidP="00D07C10">
      <w:pPr>
        <w:ind w:firstLine="720"/>
        <w:rPr>
          <w:rFonts w:eastAsia="MS Mincho"/>
          <w:i/>
          <w:iCs/>
        </w:rPr>
      </w:pPr>
    </w:p>
    <w:p w14:paraId="276C38CE" w14:textId="77777777" w:rsidR="0015369B" w:rsidRDefault="0015369B" w:rsidP="00D07C10">
      <w:pPr>
        <w:ind w:firstLine="720"/>
        <w:rPr>
          <w:rFonts w:eastAsia="MS Mincho"/>
          <w:i/>
          <w:iCs/>
        </w:rPr>
      </w:pPr>
    </w:p>
    <w:p w14:paraId="7DCBEFB4" w14:textId="77777777" w:rsidR="0015369B" w:rsidRDefault="0015369B" w:rsidP="00D07C10">
      <w:pPr>
        <w:ind w:firstLine="720"/>
        <w:rPr>
          <w:rFonts w:eastAsia="MS Mincho"/>
          <w:i/>
          <w:iCs/>
        </w:rPr>
      </w:pPr>
    </w:p>
    <w:p w14:paraId="13B7C76D" w14:textId="77777777" w:rsidR="0015369B" w:rsidRDefault="0015369B" w:rsidP="00D07C10">
      <w:pPr>
        <w:ind w:firstLine="720"/>
        <w:rPr>
          <w:rFonts w:eastAsia="MS Mincho"/>
          <w:i/>
          <w:iCs/>
        </w:rPr>
      </w:pPr>
    </w:p>
    <w:p w14:paraId="0C6A5DF8" w14:textId="77777777" w:rsidR="0015369B" w:rsidRDefault="0015369B" w:rsidP="00D07C10">
      <w:pPr>
        <w:ind w:firstLine="720"/>
        <w:rPr>
          <w:rFonts w:eastAsia="MS Mincho"/>
          <w:i/>
          <w:iCs/>
        </w:rPr>
      </w:pPr>
    </w:p>
    <w:p w14:paraId="67A39D80" w14:textId="77777777" w:rsidR="0015369B" w:rsidRDefault="0015369B" w:rsidP="00D07C10">
      <w:pPr>
        <w:ind w:firstLine="720"/>
        <w:rPr>
          <w:rFonts w:eastAsia="MS Mincho"/>
          <w:i/>
          <w:iCs/>
        </w:rPr>
      </w:pPr>
    </w:p>
    <w:p w14:paraId="0ADE305D" w14:textId="77777777" w:rsidR="0015369B" w:rsidRDefault="0015369B" w:rsidP="00D07C10">
      <w:pPr>
        <w:ind w:firstLine="720"/>
        <w:rPr>
          <w:rFonts w:eastAsia="MS Mincho"/>
          <w:i/>
          <w:iCs/>
        </w:rPr>
      </w:pPr>
    </w:p>
    <w:p w14:paraId="08F212BD" w14:textId="77777777" w:rsidR="0015369B" w:rsidRDefault="0015369B" w:rsidP="00D07C10">
      <w:pPr>
        <w:ind w:firstLine="720"/>
        <w:rPr>
          <w:rFonts w:eastAsia="MS Mincho"/>
          <w:i/>
          <w:iCs/>
        </w:rPr>
      </w:pPr>
    </w:p>
    <w:p w14:paraId="49C5A3EB" w14:textId="77777777" w:rsidR="0015369B" w:rsidRDefault="0015369B" w:rsidP="00D07C10">
      <w:pPr>
        <w:ind w:firstLine="720"/>
        <w:rPr>
          <w:rFonts w:eastAsia="MS Mincho"/>
          <w:i/>
          <w:iCs/>
        </w:rPr>
      </w:pPr>
    </w:p>
    <w:p w14:paraId="3E2E3E3F" w14:textId="77777777" w:rsidR="0015369B" w:rsidRDefault="0015369B" w:rsidP="00D07C10">
      <w:pPr>
        <w:ind w:firstLine="720"/>
        <w:rPr>
          <w:rFonts w:eastAsia="MS Mincho"/>
          <w:i/>
          <w:iCs/>
        </w:rPr>
      </w:pPr>
    </w:p>
    <w:p w14:paraId="0F16C27E" w14:textId="77777777" w:rsidR="0015369B" w:rsidRDefault="0015369B" w:rsidP="00D07C10">
      <w:pPr>
        <w:ind w:firstLine="720"/>
        <w:rPr>
          <w:rFonts w:eastAsia="MS Mincho"/>
          <w:i/>
          <w:iCs/>
        </w:rPr>
      </w:pPr>
    </w:p>
    <w:p w14:paraId="773019D0" w14:textId="77777777" w:rsidR="0015369B" w:rsidRDefault="0015369B" w:rsidP="00D07C10">
      <w:pPr>
        <w:ind w:firstLine="720"/>
        <w:rPr>
          <w:rFonts w:eastAsia="MS Mincho"/>
          <w:i/>
          <w:iCs/>
        </w:rPr>
      </w:pPr>
    </w:p>
    <w:p w14:paraId="0B5B29B1" w14:textId="77777777" w:rsidR="0015369B" w:rsidRDefault="0015369B" w:rsidP="00D07C10">
      <w:pPr>
        <w:ind w:firstLine="720"/>
        <w:rPr>
          <w:rFonts w:eastAsia="MS Mincho"/>
          <w:i/>
          <w:iCs/>
        </w:rPr>
      </w:pPr>
    </w:p>
    <w:p w14:paraId="435B18C8" w14:textId="77777777" w:rsidR="0015369B" w:rsidRDefault="0015369B" w:rsidP="00D07C10">
      <w:pPr>
        <w:ind w:firstLine="720"/>
        <w:rPr>
          <w:rFonts w:eastAsia="MS Mincho"/>
          <w:i/>
          <w:iCs/>
        </w:rPr>
      </w:pPr>
    </w:p>
    <w:p w14:paraId="18D29450" w14:textId="77777777" w:rsidR="0015369B" w:rsidRDefault="0015369B" w:rsidP="00D07C10">
      <w:pPr>
        <w:ind w:firstLine="720"/>
        <w:rPr>
          <w:rFonts w:eastAsia="MS Mincho"/>
          <w:i/>
          <w:iCs/>
        </w:rPr>
      </w:pPr>
    </w:p>
    <w:p w14:paraId="61908ADD" w14:textId="77777777" w:rsidR="0015369B" w:rsidRDefault="0015369B" w:rsidP="00D07C10">
      <w:pPr>
        <w:ind w:firstLine="720"/>
        <w:rPr>
          <w:rFonts w:eastAsia="MS Mincho"/>
          <w:iCs/>
        </w:rPr>
      </w:pPr>
    </w:p>
    <w:p w14:paraId="012C3D45" w14:textId="77777777" w:rsidR="000257EA" w:rsidRDefault="000257EA" w:rsidP="00D07C10">
      <w:pPr>
        <w:ind w:firstLine="720"/>
        <w:rPr>
          <w:sz w:val="28"/>
          <w:szCs w:val="28"/>
          <w:u w:val="single"/>
        </w:rPr>
      </w:pPr>
    </w:p>
    <w:p w14:paraId="193732A5" w14:textId="77777777" w:rsidR="000257EA" w:rsidRDefault="000257EA" w:rsidP="00D07C10">
      <w:pPr>
        <w:ind w:firstLine="720"/>
        <w:rPr>
          <w:sz w:val="28"/>
          <w:szCs w:val="28"/>
          <w:u w:val="single"/>
        </w:rPr>
      </w:pPr>
    </w:p>
    <w:p w14:paraId="759EAEB8" w14:textId="77777777" w:rsidR="000257EA" w:rsidRDefault="000257EA" w:rsidP="00D07C10">
      <w:pPr>
        <w:ind w:firstLine="720"/>
        <w:rPr>
          <w:sz w:val="28"/>
          <w:szCs w:val="28"/>
          <w:u w:val="single"/>
        </w:rPr>
      </w:pPr>
    </w:p>
    <w:p w14:paraId="63A1B8D2" w14:textId="77777777" w:rsidR="0015369B" w:rsidRPr="0015369B" w:rsidRDefault="0015369B" w:rsidP="00D07C10">
      <w:pPr>
        <w:ind w:firstLine="720"/>
        <w:rPr>
          <w:iCs/>
        </w:rPr>
      </w:pPr>
    </w:p>
    <w:sectPr w:rsidR="0015369B" w:rsidRPr="0015369B">
      <w:pgSz w:w="12240" w:h="15840"/>
      <w:pgMar w:top="1440" w:right="1440" w:bottom="1440" w:left="1440" w:header="576" w:footer="57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Judith Redmond" w:date="2024-03-25T15:28:00Z" w:initials="JR">
    <w:p w14:paraId="2958BE7C" w14:textId="77777777" w:rsidR="00647266" w:rsidRDefault="00647266" w:rsidP="00647266">
      <w:r>
        <w:rPr>
          <w:rStyle w:val="CommentReference"/>
        </w:rPr>
        <w:annotationRef/>
      </w:r>
      <w:r>
        <w:rPr>
          <w:color w:val="000000"/>
          <w:sz w:val="20"/>
          <w:szCs w:val="20"/>
        </w:rPr>
        <w:t>OK OK, no more pizza night discounts for first responders…</w:t>
      </w:r>
    </w:p>
  </w:comment>
  <w:comment w:id="45" w:author="CAPAY VALLEY" w:date="2024-04-03T17:35:00Z" w:initials="CV">
    <w:p w14:paraId="508C6CB6" w14:textId="77777777" w:rsidR="00F74BFD" w:rsidRDefault="00F74BFD" w:rsidP="00F74BFD">
      <w:pPr>
        <w:pStyle w:val="CommentText"/>
      </w:pPr>
      <w:r>
        <w:rPr>
          <w:rStyle w:val="CommentReference"/>
        </w:rPr>
        <w:annotationRef/>
      </w:r>
      <w:r>
        <w:t>You can do it if you apply it equally to all first responders - I just like supporting family farms!</w:t>
      </w:r>
    </w:p>
  </w:comment>
  <w:comment w:id="47" w:author="Judith Redmond" w:date="2024-03-25T15:31:00Z" w:initials="JR">
    <w:p w14:paraId="597075DD" w14:textId="77777777" w:rsidR="00CB0413" w:rsidRDefault="00CB0413" w:rsidP="00CB0413">
      <w:r>
        <w:rPr>
          <w:rStyle w:val="CommentReference"/>
        </w:rPr>
        <w:annotationRef/>
      </w:r>
      <w:r>
        <w:rPr>
          <w:color w:val="000000"/>
          <w:sz w:val="20"/>
          <w:szCs w:val="20"/>
        </w:rPr>
        <w:t>This made me wonder about CVERA. Do you think we should discuss this with CVERA folks? Would you want to have approval of photos used by CVERA in social media?</w:t>
      </w:r>
    </w:p>
    <w:p w14:paraId="4CD9C83F" w14:textId="77777777" w:rsidR="00CB0413" w:rsidRDefault="00CB0413" w:rsidP="00CB0413"/>
  </w:comment>
  <w:comment w:id="48" w:author="CAPAY VALLEY" w:date="2024-04-03T17:36:00Z" w:initials="CV">
    <w:p w14:paraId="7AB1158B" w14:textId="77777777" w:rsidR="00CF3279" w:rsidRDefault="00CF3279" w:rsidP="00CF3279">
      <w:pPr>
        <w:pStyle w:val="CommentText"/>
      </w:pPr>
      <w:r>
        <w:rPr>
          <w:rStyle w:val="CommentReference"/>
        </w:rPr>
        <w:annotationRef/>
      </w:r>
      <w:r>
        <w:t xml:space="preserve">Yes - technically they are all required to abide by this handbook as District volunteers. </w:t>
      </w:r>
    </w:p>
  </w:comment>
  <w:comment w:id="76" w:author="Judith Redmond" w:date="2024-03-25T15:41:00Z" w:initials="JR">
    <w:p w14:paraId="46168734" w14:textId="75AAA71A" w:rsidR="00CB2989" w:rsidRDefault="00CB2989" w:rsidP="00CB2989">
      <w:r>
        <w:rPr>
          <w:rStyle w:val="CommentReference"/>
        </w:rPr>
        <w:annotationRef/>
      </w:r>
      <w:r>
        <w:rPr>
          <w:color w:val="000000"/>
          <w:sz w:val="20"/>
          <w:szCs w:val="20"/>
        </w:rPr>
        <w:t>Do we do this?</w:t>
      </w:r>
    </w:p>
    <w:p w14:paraId="2A821F53" w14:textId="77777777" w:rsidR="00CB2989" w:rsidRDefault="00CB2989" w:rsidP="00CB2989"/>
  </w:comment>
  <w:comment w:id="77" w:author="CAPAY VALLEY" w:date="2024-04-03T17:29:00Z" w:initials="CV">
    <w:p w14:paraId="321E0258" w14:textId="77777777" w:rsidR="00F74BFD" w:rsidRDefault="00F74BFD" w:rsidP="00F74BFD">
      <w:pPr>
        <w:pStyle w:val="CommentText"/>
      </w:pPr>
      <w:r>
        <w:rPr>
          <w:rStyle w:val="CommentReference"/>
        </w:rPr>
        <w:annotationRef/>
      </w:r>
      <w:r>
        <w:t>No, but Esparto does.</w:t>
      </w:r>
    </w:p>
  </w:comment>
  <w:comment w:id="103" w:author="Judith Redmond" w:date="2024-03-25T15:54:00Z" w:initials="JR">
    <w:p w14:paraId="1129835D" w14:textId="1E6F03B2" w:rsidR="00903BCE" w:rsidRDefault="00903BCE" w:rsidP="00903BCE">
      <w:r>
        <w:rPr>
          <w:rStyle w:val="CommentReference"/>
        </w:rPr>
        <w:annotationRef/>
      </w:r>
      <w:r>
        <w:rPr>
          <w:color w:val="000000"/>
          <w:sz w:val="20"/>
          <w:szCs w:val="20"/>
        </w:rPr>
        <w:t>wow!</w:t>
      </w:r>
    </w:p>
  </w:comment>
  <w:comment w:id="104" w:author="CAPAY VALLEY" w:date="2024-04-03T17:31:00Z" w:initials="CV">
    <w:p w14:paraId="33C0FBBA" w14:textId="77777777" w:rsidR="00F74BFD" w:rsidRDefault="00F74BFD" w:rsidP="00F74BFD">
      <w:pPr>
        <w:pStyle w:val="CommentText"/>
      </w:pPr>
      <w:r>
        <w:rPr>
          <w:rStyle w:val="CommentReference"/>
        </w:rPr>
        <w:annotationRef/>
      </w:r>
      <w:r>
        <w:t>Yeah, they get time and a half for the holiday and then a whole extra day’s pay. Luckily we aren’t super obsessed with keeping the station open on holidays, though I could imagine a situation where an incident could fall on a holiday and this would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58BE7C" w15:done="0"/>
  <w15:commentEx w15:paraId="508C6CB6" w15:paraIdParent="2958BE7C" w15:done="0"/>
  <w15:commentEx w15:paraId="4CD9C83F" w15:done="0"/>
  <w15:commentEx w15:paraId="7AB1158B" w15:paraIdParent="4CD9C83F" w15:done="0"/>
  <w15:commentEx w15:paraId="2A821F53" w15:done="0"/>
  <w15:commentEx w15:paraId="321E0258" w15:paraIdParent="2A821F53" w15:done="0"/>
  <w15:commentEx w15:paraId="1129835D" w15:done="0"/>
  <w15:commentEx w15:paraId="33C0FBBA" w15:paraIdParent="11298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C46759" w16cex:dateUtc="2024-03-25T22:28:00Z"/>
  <w16cex:commentExtensible w16cex:durableId="1962FCEE" w16cex:dateUtc="2024-04-04T00:35:00Z"/>
  <w16cex:commentExtensible w16cex:durableId="08699B73" w16cex:dateUtc="2024-03-25T22:31:00Z"/>
  <w16cex:commentExtensible w16cex:durableId="0B66DAB1" w16cex:dateUtc="2024-04-04T00:36:00Z"/>
  <w16cex:commentExtensible w16cex:durableId="451CDEFA" w16cex:dateUtc="2024-03-25T22:41:00Z"/>
  <w16cex:commentExtensible w16cex:durableId="7E6AA75B" w16cex:dateUtc="2024-04-04T00:29:00Z"/>
  <w16cex:commentExtensible w16cex:durableId="79A8B1FE" w16cex:dateUtc="2024-03-25T22:54:00Z"/>
  <w16cex:commentExtensible w16cex:durableId="35D9EC3B" w16cex:dateUtc="2024-04-04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58BE7C" w16cid:durableId="2EC46759"/>
  <w16cid:commentId w16cid:paraId="508C6CB6" w16cid:durableId="1962FCEE"/>
  <w16cid:commentId w16cid:paraId="4CD9C83F" w16cid:durableId="08699B73"/>
  <w16cid:commentId w16cid:paraId="7AB1158B" w16cid:durableId="0B66DAB1"/>
  <w16cid:commentId w16cid:paraId="2A821F53" w16cid:durableId="451CDEFA"/>
  <w16cid:commentId w16cid:paraId="321E0258" w16cid:durableId="7E6AA75B"/>
  <w16cid:commentId w16cid:paraId="1129835D" w16cid:durableId="79A8B1FE"/>
  <w16cid:commentId w16cid:paraId="33C0FBBA" w16cid:durableId="35D9EC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E135" w14:textId="77777777" w:rsidR="00B210A7" w:rsidRDefault="00B210A7">
      <w:r>
        <w:separator/>
      </w:r>
    </w:p>
  </w:endnote>
  <w:endnote w:type="continuationSeparator" w:id="0">
    <w:p w14:paraId="4F1BCA30" w14:textId="77777777" w:rsidR="00B210A7" w:rsidRDefault="00B2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64FD" w14:textId="77777777" w:rsidR="00786125" w:rsidRDefault="00786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47B107B" w14:textId="77777777" w:rsidR="00786125" w:rsidRDefault="00786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D33B" w14:textId="77777777" w:rsidR="00786125" w:rsidRDefault="00786125">
    <w:pPr>
      <w:pStyle w:val="Footer"/>
      <w:jc w:val="center"/>
    </w:pPr>
    <w:r>
      <w:fldChar w:fldCharType="begin"/>
    </w:r>
    <w:r>
      <w:instrText xml:space="preserve"> PAGE   \* MERGEFORMAT </w:instrText>
    </w:r>
    <w:r>
      <w:fldChar w:fldCharType="separate"/>
    </w:r>
    <w:r w:rsidR="006B398C">
      <w:rPr>
        <w:noProof/>
      </w:rPr>
      <w:t>18</w:t>
    </w:r>
    <w:r>
      <w:fldChar w:fldCharType="end"/>
    </w:r>
  </w:p>
  <w:p w14:paraId="2A784EAF" w14:textId="77777777" w:rsidR="00786125" w:rsidRDefault="00786125">
    <w:pPr>
      <w:pStyle w:val="Foote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52BA1" w14:textId="77777777" w:rsidR="00B210A7" w:rsidRDefault="00B210A7">
      <w:r>
        <w:separator/>
      </w:r>
    </w:p>
  </w:footnote>
  <w:footnote w:type="continuationSeparator" w:id="0">
    <w:p w14:paraId="3BAD2166" w14:textId="77777777" w:rsidR="00B210A7" w:rsidRDefault="00B21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B38B62C"/>
    <w:lvl w:ilvl="0">
      <w:start w:val="1"/>
      <w:numFmt w:val="bullet"/>
      <w:pStyle w:val="ListBullet5"/>
      <w:lvlText w:val=""/>
      <w:lvlJc w:val="left"/>
      <w:pPr>
        <w:tabs>
          <w:tab w:val="num" w:pos="1170"/>
        </w:tabs>
        <w:ind w:left="1170" w:hanging="360"/>
      </w:pPr>
      <w:rPr>
        <w:rFonts w:ascii="Symbol" w:hAnsi="Symbol" w:hint="default"/>
      </w:rPr>
    </w:lvl>
  </w:abstractNum>
  <w:abstractNum w:abstractNumId="1" w15:restartNumberingAfterBreak="0">
    <w:nsid w:val="000B45F3"/>
    <w:multiLevelType w:val="hybridMultilevel"/>
    <w:tmpl w:val="82CAF2A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15D6A05"/>
    <w:multiLevelType w:val="hybridMultilevel"/>
    <w:tmpl w:val="0B007E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5BB"/>
    <w:multiLevelType w:val="hybridMultilevel"/>
    <w:tmpl w:val="599AED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5F77A07"/>
    <w:multiLevelType w:val="hybridMultilevel"/>
    <w:tmpl w:val="4ABC6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DD2467"/>
    <w:multiLevelType w:val="hybridMultilevel"/>
    <w:tmpl w:val="DEDAF796"/>
    <w:lvl w:ilvl="0" w:tplc="3998E640">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90E7CA2"/>
    <w:multiLevelType w:val="hybridMultilevel"/>
    <w:tmpl w:val="45A06E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1A52DE"/>
    <w:multiLevelType w:val="hybridMultilevel"/>
    <w:tmpl w:val="A4A25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13538D"/>
    <w:multiLevelType w:val="hybridMultilevel"/>
    <w:tmpl w:val="C056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44049"/>
    <w:multiLevelType w:val="hybridMultilevel"/>
    <w:tmpl w:val="FAA8A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4C008D"/>
    <w:multiLevelType w:val="hybridMultilevel"/>
    <w:tmpl w:val="842C2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66698E"/>
    <w:multiLevelType w:val="hybridMultilevel"/>
    <w:tmpl w:val="9528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B688F"/>
    <w:multiLevelType w:val="hybridMultilevel"/>
    <w:tmpl w:val="ED36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56465"/>
    <w:multiLevelType w:val="hybridMultilevel"/>
    <w:tmpl w:val="1C9E55FC"/>
    <w:lvl w:ilvl="0" w:tplc="F7A2C51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1A07A5"/>
    <w:multiLevelType w:val="multilevel"/>
    <w:tmpl w:val="01CC50A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5" w15:restartNumberingAfterBreak="0">
    <w:nsid w:val="15784A82"/>
    <w:multiLevelType w:val="hybridMultilevel"/>
    <w:tmpl w:val="99328912"/>
    <w:lvl w:ilvl="0" w:tplc="D81C4FC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022F2"/>
    <w:multiLevelType w:val="hybridMultilevel"/>
    <w:tmpl w:val="ACE0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2770F"/>
    <w:multiLevelType w:val="hybridMultilevel"/>
    <w:tmpl w:val="756E9BA4"/>
    <w:lvl w:ilvl="0" w:tplc="DE90E484">
      <w:start w:val="60"/>
      <w:numFmt w:val="decimal"/>
      <w:lvlText w:val="%1"/>
      <w:lvlJc w:val="left"/>
      <w:pPr>
        <w:tabs>
          <w:tab w:val="num" w:pos="2160"/>
        </w:tabs>
        <w:ind w:left="2160" w:hanging="21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16F13F6E"/>
    <w:multiLevelType w:val="hybridMultilevel"/>
    <w:tmpl w:val="FB12A43C"/>
    <w:lvl w:ilvl="0" w:tplc="23A60040">
      <w:start w:val="1"/>
      <w:numFmt w:val="bullet"/>
      <w:lvlText w:val=""/>
      <w:lvlJc w:val="left"/>
      <w:pPr>
        <w:ind w:left="1152" w:hanging="360"/>
      </w:pPr>
      <w:rPr>
        <w:rFonts w:ascii="Symbol" w:hAnsi="Symbol" w:hint="default"/>
        <w:sz w:val="16"/>
        <w:szCs w:val="16"/>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17705DED"/>
    <w:multiLevelType w:val="hybridMultilevel"/>
    <w:tmpl w:val="3F08925A"/>
    <w:lvl w:ilvl="0" w:tplc="E5269FC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178919BD"/>
    <w:multiLevelType w:val="hybridMultilevel"/>
    <w:tmpl w:val="DE66B17A"/>
    <w:lvl w:ilvl="0" w:tplc="F0C4200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86501E9"/>
    <w:multiLevelType w:val="multilevel"/>
    <w:tmpl w:val="BDBA139C"/>
    <w:lvl w:ilvl="0">
      <w:start w:val="1"/>
      <w:numFmt w:val="bullet"/>
      <w:lvlText w:val=""/>
      <w:lvlJc w:val="left"/>
      <w:pPr>
        <w:tabs>
          <w:tab w:val="num" w:pos="720"/>
        </w:tabs>
        <w:ind w:left="720" w:hanging="360"/>
      </w:pPr>
      <w:rPr>
        <w:rFonts w:ascii="Wingdings" w:hAnsi="Wingdings" w:hint="default"/>
        <w:sz w:val="20"/>
      </w:rPr>
    </w:lvl>
    <w:lvl w:ilvl="1">
      <w:start w:val="15"/>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B667A"/>
    <w:multiLevelType w:val="hybridMultilevel"/>
    <w:tmpl w:val="45264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FF051C"/>
    <w:multiLevelType w:val="hybridMultilevel"/>
    <w:tmpl w:val="4E06C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DC2C7D"/>
    <w:multiLevelType w:val="hybridMultilevel"/>
    <w:tmpl w:val="DD7EC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B9255B7"/>
    <w:multiLevelType w:val="multilevel"/>
    <w:tmpl w:val="E8EADEEA"/>
    <w:lvl w:ilvl="0">
      <w:start w:val="1"/>
      <w:numFmt w:val="decimal"/>
      <w:pStyle w:val="Heading1"/>
      <w:lvlText w:val="Chapter %1"/>
      <w:lvlJc w:val="left"/>
      <w:pPr>
        <w:tabs>
          <w:tab w:val="num" w:pos="2790"/>
        </w:tabs>
        <w:ind w:left="1422" w:hanging="432"/>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60" w:firstLine="360"/>
      </w:pPr>
    </w:lvl>
    <w:lvl w:ilvl="3">
      <w:start w:val="1"/>
      <w:numFmt w:val="decimal"/>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CD71082"/>
    <w:multiLevelType w:val="hybridMultilevel"/>
    <w:tmpl w:val="21A8B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F227F8"/>
    <w:multiLevelType w:val="hybridMultilevel"/>
    <w:tmpl w:val="62608760"/>
    <w:lvl w:ilvl="0" w:tplc="04090011">
      <w:start w:val="1"/>
      <w:numFmt w:val="decimal"/>
      <w:lvlText w:val="%1)"/>
      <w:lvlJc w:val="left"/>
      <w:pPr>
        <w:tabs>
          <w:tab w:val="num" w:pos="720"/>
        </w:tabs>
        <w:ind w:left="720" w:hanging="360"/>
      </w:pPr>
    </w:lvl>
    <w:lvl w:ilvl="1" w:tplc="DE90E484">
      <w:start w:val="60"/>
      <w:numFmt w:val="decimal"/>
      <w:lvlText w:val="%2"/>
      <w:lvlJc w:val="left"/>
      <w:pPr>
        <w:tabs>
          <w:tab w:val="num" w:pos="3240"/>
        </w:tabs>
        <w:ind w:left="3240" w:hanging="2160"/>
      </w:pPr>
      <w:rPr>
        <w:rFonts w:hint="default"/>
      </w:rPr>
    </w:lvl>
    <w:lvl w:ilvl="2" w:tplc="D6120B0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D161B4C"/>
    <w:multiLevelType w:val="hybridMultilevel"/>
    <w:tmpl w:val="D57A2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DBC68B2"/>
    <w:multiLevelType w:val="hybridMultilevel"/>
    <w:tmpl w:val="8D12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334E8B"/>
    <w:multiLevelType w:val="hybridMultilevel"/>
    <w:tmpl w:val="7E12DD26"/>
    <w:lvl w:ilvl="0" w:tplc="572C93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34788A"/>
    <w:multiLevelType w:val="hybridMultilevel"/>
    <w:tmpl w:val="1B3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0806D3"/>
    <w:multiLevelType w:val="multilevel"/>
    <w:tmpl w:val="FF062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F51BED"/>
    <w:multiLevelType w:val="hybridMultilevel"/>
    <w:tmpl w:val="B76E671E"/>
    <w:lvl w:ilvl="0" w:tplc="749A9B30">
      <w:start w:val="1"/>
      <w:numFmt w:val="bullet"/>
      <w:lvlText w:val=""/>
      <w:lvlJc w:val="left"/>
      <w:pPr>
        <w:ind w:left="990" w:hanging="360"/>
      </w:pPr>
      <w:rPr>
        <w:rFonts w:ascii="Symbol" w:hAnsi="Symbol" w:hint="default"/>
        <w:sz w:val="16"/>
        <w:szCs w:val="1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2259572A"/>
    <w:multiLevelType w:val="hybridMultilevel"/>
    <w:tmpl w:val="F97CB23C"/>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1F0357"/>
    <w:multiLevelType w:val="hybridMultilevel"/>
    <w:tmpl w:val="AF189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32F7F6A"/>
    <w:multiLevelType w:val="hybridMultilevel"/>
    <w:tmpl w:val="A964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145CD6"/>
    <w:multiLevelType w:val="hybridMultilevel"/>
    <w:tmpl w:val="6C0C9DA6"/>
    <w:lvl w:ilvl="0" w:tplc="F6769CF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15:restartNumberingAfterBreak="0">
    <w:nsid w:val="26A07B8E"/>
    <w:multiLevelType w:val="hybridMultilevel"/>
    <w:tmpl w:val="EFAC41BE"/>
    <w:lvl w:ilvl="0" w:tplc="8ACC41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9" w15:restartNumberingAfterBreak="0">
    <w:nsid w:val="272020AB"/>
    <w:multiLevelType w:val="hybridMultilevel"/>
    <w:tmpl w:val="4C4671EC"/>
    <w:lvl w:ilvl="0" w:tplc="5352E920">
      <w:start w:val="1"/>
      <w:numFmt w:val="upperLetter"/>
      <w:lvlText w:val="%1."/>
      <w:lvlJc w:val="left"/>
      <w:pPr>
        <w:tabs>
          <w:tab w:val="num" w:pos="1440"/>
        </w:tabs>
        <w:ind w:left="1440" w:hanging="720"/>
      </w:pPr>
      <w:rPr>
        <w:rFonts w:hint="default"/>
      </w:rPr>
    </w:lvl>
    <w:lvl w:ilvl="1" w:tplc="FF18046E">
      <w:start w:val="8"/>
      <w:numFmt w:val="decimal"/>
      <w:lvlText w:val="%2."/>
      <w:lvlJc w:val="left"/>
      <w:pPr>
        <w:tabs>
          <w:tab w:val="num" w:pos="1116"/>
        </w:tabs>
        <w:ind w:left="1116" w:hanging="57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80E6AD5"/>
    <w:multiLevelType w:val="hybridMultilevel"/>
    <w:tmpl w:val="917A8302"/>
    <w:lvl w:ilvl="0" w:tplc="4484F6A2">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A33258C"/>
    <w:multiLevelType w:val="hybridMultilevel"/>
    <w:tmpl w:val="224AB384"/>
    <w:lvl w:ilvl="0" w:tplc="E7D8F2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BEE1558"/>
    <w:multiLevelType w:val="hybridMultilevel"/>
    <w:tmpl w:val="AFB41CF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3" w15:restartNumberingAfterBreak="0">
    <w:nsid w:val="2CBB3AA0"/>
    <w:multiLevelType w:val="hybridMultilevel"/>
    <w:tmpl w:val="C164BE34"/>
    <w:lvl w:ilvl="0" w:tplc="DD187DD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990"/>
        </w:tabs>
        <w:ind w:left="990" w:hanging="180"/>
      </w:pPr>
    </w:lvl>
    <w:lvl w:ilvl="3" w:tplc="0409000F" w:tentative="1">
      <w:start w:val="1"/>
      <w:numFmt w:val="decimal"/>
      <w:lvlText w:val="%4."/>
      <w:lvlJc w:val="left"/>
      <w:pPr>
        <w:tabs>
          <w:tab w:val="num" w:pos="1710"/>
        </w:tabs>
        <w:ind w:left="1710" w:hanging="360"/>
      </w:pPr>
    </w:lvl>
    <w:lvl w:ilvl="4" w:tplc="04090019" w:tentative="1">
      <w:start w:val="1"/>
      <w:numFmt w:val="lowerLetter"/>
      <w:lvlText w:val="%5."/>
      <w:lvlJc w:val="left"/>
      <w:pPr>
        <w:tabs>
          <w:tab w:val="num" w:pos="2430"/>
        </w:tabs>
        <w:ind w:left="2430" w:hanging="360"/>
      </w:pPr>
    </w:lvl>
    <w:lvl w:ilvl="5" w:tplc="0409001B" w:tentative="1">
      <w:start w:val="1"/>
      <w:numFmt w:val="lowerRoman"/>
      <w:lvlText w:val="%6."/>
      <w:lvlJc w:val="right"/>
      <w:pPr>
        <w:tabs>
          <w:tab w:val="num" w:pos="3150"/>
        </w:tabs>
        <w:ind w:left="3150" w:hanging="180"/>
      </w:pPr>
    </w:lvl>
    <w:lvl w:ilvl="6" w:tplc="0409000F" w:tentative="1">
      <w:start w:val="1"/>
      <w:numFmt w:val="decimal"/>
      <w:lvlText w:val="%7."/>
      <w:lvlJc w:val="left"/>
      <w:pPr>
        <w:tabs>
          <w:tab w:val="num" w:pos="3870"/>
        </w:tabs>
        <w:ind w:left="3870" w:hanging="360"/>
      </w:pPr>
    </w:lvl>
    <w:lvl w:ilvl="7" w:tplc="04090019" w:tentative="1">
      <w:start w:val="1"/>
      <w:numFmt w:val="lowerLetter"/>
      <w:lvlText w:val="%8."/>
      <w:lvlJc w:val="left"/>
      <w:pPr>
        <w:tabs>
          <w:tab w:val="num" w:pos="4590"/>
        </w:tabs>
        <w:ind w:left="4590" w:hanging="360"/>
      </w:pPr>
    </w:lvl>
    <w:lvl w:ilvl="8" w:tplc="0409001B" w:tentative="1">
      <w:start w:val="1"/>
      <w:numFmt w:val="lowerRoman"/>
      <w:lvlText w:val="%9."/>
      <w:lvlJc w:val="right"/>
      <w:pPr>
        <w:tabs>
          <w:tab w:val="num" w:pos="5310"/>
        </w:tabs>
        <w:ind w:left="5310" w:hanging="180"/>
      </w:pPr>
    </w:lvl>
  </w:abstractNum>
  <w:abstractNum w:abstractNumId="44" w15:restartNumberingAfterBreak="0">
    <w:nsid w:val="2D380710"/>
    <w:multiLevelType w:val="hybridMultilevel"/>
    <w:tmpl w:val="5ECE6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DF970F1"/>
    <w:multiLevelType w:val="hybridMultilevel"/>
    <w:tmpl w:val="357C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0C4620"/>
    <w:multiLevelType w:val="hybridMultilevel"/>
    <w:tmpl w:val="0EECF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2D3125F"/>
    <w:multiLevelType w:val="hybridMultilevel"/>
    <w:tmpl w:val="A9E42D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181228"/>
    <w:multiLevelType w:val="hybridMultilevel"/>
    <w:tmpl w:val="6908A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6A80A31"/>
    <w:multiLevelType w:val="hybridMultilevel"/>
    <w:tmpl w:val="B2DE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61294A"/>
    <w:multiLevelType w:val="multilevel"/>
    <w:tmpl w:val="691E1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8887C38"/>
    <w:multiLevelType w:val="hybridMultilevel"/>
    <w:tmpl w:val="304E9F70"/>
    <w:lvl w:ilvl="0" w:tplc="D9346056">
      <w:start w:val="1"/>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2" w15:restartNumberingAfterBreak="0">
    <w:nsid w:val="3A087E42"/>
    <w:multiLevelType w:val="hybridMultilevel"/>
    <w:tmpl w:val="14E02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E7D0A7A"/>
    <w:multiLevelType w:val="hybridMultilevel"/>
    <w:tmpl w:val="5CB8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2A7CBF"/>
    <w:multiLevelType w:val="hybridMultilevel"/>
    <w:tmpl w:val="CD60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F920348"/>
    <w:multiLevelType w:val="hybridMultilevel"/>
    <w:tmpl w:val="FD88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FB133E"/>
    <w:multiLevelType w:val="hybridMultilevel"/>
    <w:tmpl w:val="C372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300D64"/>
    <w:multiLevelType w:val="hybridMultilevel"/>
    <w:tmpl w:val="34CC0372"/>
    <w:lvl w:ilvl="0" w:tplc="8BCA3B5C">
      <w:start w:val="1"/>
      <w:numFmt w:val="bullet"/>
      <w:lvlText w:val=""/>
      <w:lvlJc w:val="left"/>
      <w:pPr>
        <w:ind w:left="767" w:hanging="360"/>
      </w:pPr>
      <w:rPr>
        <w:rFonts w:ascii="Symbol" w:hAnsi="Symbol" w:hint="default"/>
        <w:sz w:val="18"/>
        <w:szCs w:val="18"/>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8" w15:restartNumberingAfterBreak="0">
    <w:nsid w:val="41EE7645"/>
    <w:multiLevelType w:val="hybridMultilevel"/>
    <w:tmpl w:val="FC08521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9" w15:restartNumberingAfterBreak="0">
    <w:nsid w:val="437A6984"/>
    <w:multiLevelType w:val="hybridMultilevel"/>
    <w:tmpl w:val="80AC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32B63"/>
    <w:multiLevelType w:val="hybridMultilevel"/>
    <w:tmpl w:val="5E2E6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7E97AAF"/>
    <w:multiLevelType w:val="hybridMultilevel"/>
    <w:tmpl w:val="E9E820AE"/>
    <w:lvl w:ilvl="0" w:tplc="4D448770">
      <w:start w:val="1"/>
      <w:numFmt w:val="bullet"/>
      <w:lvlText w:val=""/>
      <w:lvlJc w:val="left"/>
      <w:pPr>
        <w:tabs>
          <w:tab w:val="num" w:pos="810"/>
        </w:tabs>
        <w:ind w:left="810" w:hanging="360"/>
      </w:pPr>
      <w:rPr>
        <w:rFonts w:ascii="Symbol" w:hAnsi="Symbol" w:hint="default"/>
        <w:sz w:val="16"/>
        <w:szCs w:val="16"/>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2" w15:restartNumberingAfterBreak="0">
    <w:nsid w:val="49C720A2"/>
    <w:multiLevelType w:val="hybridMultilevel"/>
    <w:tmpl w:val="43965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AD16DF1"/>
    <w:multiLevelType w:val="multilevel"/>
    <w:tmpl w:val="6CA09930"/>
    <w:lvl w:ilvl="0">
      <w:start w:val="1"/>
      <w:numFmt w:val="bullet"/>
      <w:lvlText w:val=""/>
      <w:lvlJc w:val="left"/>
      <w:pPr>
        <w:tabs>
          <w:tab w:val="num" w:pos="360"/>
        </w:tabs>
        <w:ind w:left="360" w:hanging="360"/>
      </w:pPr>
      <w:rPr>
        <w:rFonts w:ascii="Symbol" w:hAnsi="Symbol" w:hint="default"/>
        <w:sz w:val="16"/>
        <w:szCs w:val="16"/>
      </w:rPr>
    </w:lvl>
    <w:lvl w:ilvl="1">
      <w:start w:val="2"/>
      <w:numFmt w:val="upperLetter"/>
      <w:lvlText w:val="%2."/>
      <w:lvlJc w:val="left"/>
      <w:pPr>
        <w:tabs>
          <w:tab w:val="num" w:pos="360"/>
        </w:tabs>
        <w:ind w:left="36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BB17D89"/>
    <w:multiLevelType w:val="hybridMultilevel"/>
    <w:tmpl w:val="A3C8CCA8"/>
    <w:lvl w:ilvl="0" w:tplc="F864D32A">
      <w:start w:val="1"/>
      <w:numFmt w:val="lowerLetter"/>
      <w:lvlText w:val="%1)"/>
      <w:lvlJc w:val="left"/>
      <w:pPr>
        <w:ind w:left="1725" w:hanging="57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5" w15:restartNumberingAfterBreak="0">
    <w:nsid w:val="4C94066E"/>
    <w:multiLevelType w:val="hybridMultilevel"/>
    <w:tmpl w:val="925656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CDE3839"/>
    <w:multiLevelType w:val="hybridMultilevel"/>
    <w:tmpl w:val="09347096"/>
    <w:lvl w:ilvl="0" w:tplc="B8FC4E26">
      <w:start w:val="3"/>
      <w:numFmt w:val="upperLetter"/>
      <w:lvlText w:val="%1."/>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D365C2D"/>
    <w:multiLevelType w:val="hybridMultilevel"/>
    <w:tmpl w:val="61405764"/>
    <w:lvl w:ilvl="0" w:tplc="752EE0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4F221D68"/>
    <w:multiLevelType w:val="hybridMultilevel"/>
    <w:tmpl w:val="D02E1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4B1189"/>
    <w:multiLevelType w:val="hybridMultilevel"/>
    <w:tmpl w:val="E1BEB290"/>
    <w:lvl w:ilvl="0" w:tplc="F3942D52">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6F534E"/>
    <w:multiLevelType w:val="hybridMultilevel"/>
    <w:tmpl w:val="4B567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1B271AD"/>
    <w:multiLevelType w:val="multilevel"/>
    <w:tmpl w:val="45A06E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15:restartNumberingAfterBreak="0">
    <w:nsid w:val="522A5950"/>
    <w:multiLevelType w:val="hybridMultilevel"/>
    <w:tmpl w:val="04AA5E50"/>
    <w:lvl w:ilvl="0" w:tplc="F9EA4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24A160E"/>
    <w:multiLevelType w:val="hybridMultilevel"/>
    <w:tmpl w:val="AD1EE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3872C17"/>
    <w:multiLevelType w:val="multilevel"/>
    <w:tmpl w:val="286C2148"/>
    <w:name w:val="zzmpColmaMuni||ColmaMuni|3|3|1|1|0|9||1|0|1||1|0|1||1|0|0||1|0|0||1|0|0||1|0|0||1|0|0||mpNA||"/>
    <w:lvl w:ilvl="0">
      <w:start w:val="3"/>
      <w:numFmt w:val="decimal"/>
      <w:pStyle w:val="ColmaMuniL1"/>
      <w:lvlText w:val="%1."/>
      <w:lvlJc w:val="left"/>
      <w:pPr>
        <w:tabs>
          <w:tab w:val="num" w:pos="720"/>
        </w:tabs>
        <w:ind w:left="0" w:firstLine="0"/>
      </w:pPr>
      <w:rPr>
        <w:rFonts w:ascii="Tahoma" w:hAnsi="Tahoma" w:cs="Tahoma" w:hint="default"/>
        <w:b w:val="0"/>
        <w:i w:val="0"/>
        <w:caps/>
        <w:smallCaps w:val="0"/>
        <w:strike w:val="0"/>
        <w:dstrike w:val="0"/>
        <w:sz w:val="22"/>
        <w:u w:val="none"/>
        <w:effect w:val="none"/>
      </w:rPr>
    </w:lvl>
    <w:lvl w:ilvl="1">
      <w:start w:val="6"/>
      <w:numFmt w:val="decimalZero"/>
      <w:pStyle w:val="ColmaMuniL2"/>
      <w:isLgl/>
      <w:lvlText w:val="%1.%2"/>
      <w:lvlJc w:val="left"/>
      <w:pPr>
        <w:tabs>
          <w:tab w:val="num" w:pos="1440"/>
        </w:tabs>
        <w:ind w:left="0" w:firstLine="720"/>
      </w:pPr>
      <w:rPr>
        <w:rFonts w:ascii="Tahoma" w:hAnsi="Tahoma" w:cs="Tahoma" w:hint="default"/>
        <w:b w:val="0"/>
        <w:i w:val="0"/>
        <w:caps w:val="0"/>
        <w:strike w:val="0"/>
        <w:dstrike w:val="0"/>
        <w:color w:val="auto"/>
        <w:sz w:val="22"/>
        <w:u w:val="none"/>
        <w:effect w:val="none"/>
      </w:rPr>
    </w:lvl>
    <w:lvl w:ilvl="2">
      <w:start w:val="1"/>
      <w:numFmt w:val="decimalZero"/>
      <w:pStyle w:val="ColmaMuniL3"/>
      <w:isLgl/>
      <w:lvlText w:val="%1.%2.%30"/>
      <w:lvlJc w:val="left"/>
      <w:pPr>
        <w:tabs>
          <w:tab w:val="num" w:pos="720"/>
        </w:tabs>
        <w:ind w:left="0" w:firstLine="0"/>
      </w:pPr>
      <w:rPr>
        <w:rFonts w:ascii="Tahoma" w:hAnsi="Tahoma" w:cs="Tahoma" w:hint="default"/>
        <w:b/>
        <w:i w:val="0"/>
        <w:caps w:val="0"/>
        <w:strike w:val="0"/>
        <w:dstrike w:val="0"/>
        <w:color w:val="auto"/>
        <w:sz w:val="22"/>
        <w:szCs w:val="22"/>
        <w:u w:val="none"/>
        <w:effect w:val="none"/>
      </w:rPr>
    </w:lvl>
    <w:lvl w:ilvl="3">
      <w:start w:val="1"/>
      <w:numFmt w:val="lowerLetter"/>
      <w:pStyle w:val="ColmaMuniL4"/>
      <w:lvlText w:val="(%4)"/>
      <w:lvlJc w:val="left"/>
      <w:pPr>
        <w:tabs>
          <w:tab w:val="num" w:pos="720"/>
        </w:tabs>
        <w:ind w:left="0" w:firstLine="0"/>
      </w:pPr>
      <w:rPr>
        <w:rFonts w:ascii="Tahoma" w:hAnsi="Tahoma" w:cs="Tahoma" w:hint="default"/>
        <w:b w:val="0"/>
        <w:i w:val="0"/>
        <w:caps w:val="0"/>
        <w:strike w:val="0"/>
        <w:dstrike w:val="0"/>
        <w:color w:val="auto"/>
        <w:sz w:val="22"/>
        <w:u w:val="none"/>
        <w:effect w:val="none"/>
      </w:rPr>
    </w:lvl>
    <w:lvl w:ilvl="4">
      <w:start w:val="1"/>
      <w:numFmt w:val="decimal"/>
      <w:pStyle w:val="ColmaMuniL5"/>
      <w:lvlText w:val="(%5)"/>
      <w:lvlJc w:val="left"/>
      <w:pPr>
        <w:tabs>
          <w:tab w:val="num" w:pos="1440"/>
        </w:tabs>
        <w:ind w:left="1440" w:hanging="720"/>
      </w:pPr>
      <w:rPr>
        <w:rFonts w:ascii="Tahoma" w:hAnsi="Tahoma" w:cs="Tahoma" w:hint="default"/>
        <w:b w:val="0"/>
        <w:i w:val="0"/>
        <w:caps w:val="0"/>
        <w:strike w:val="0"/>
        <w:dstrike w:val="0"/>
        <w:color w:val="auto"/>
        <w:sz w:val="22"/>
        <w:u w:val="none"/>
        <w:effect w:val="none"/>
      </w:rPr>
    </w:lvl>
    <w:lvl w:ilvl="5">
      <w:start w:val="1"/>
      <w:numFmt w:val="upperLetter"/>
      <w:pStyle w:val="ColmaMuniL6"/>
      <w:lvlText w:val="(%6)"/>
      <w:lvlJc w:val="left"/>
      <w:pPr>
        <w:tabs>
          <w:tab w:val="num" w:pos="2160"/>
        </w:tabs>
        <w:ind w:left="1440" w:firstLine="0"/>
      </w:pPr>
      <w:rPr>
        <w:rFonts w:ascii="Tahoma" w:hAnsi="Tahoma" w:cs="Tahoma" w:hint="default"/>
        <w:b w:val="0"/>
        <w:i w:val="0"/>
        <w:caps w:val="0"/>
        <w:strike w:val="0"/>
        <w:dstrike w:val="0"/>
        <w:color w:val="auto"/>
        <w:sz w:val="22"/>
        <w:u w:val="none"/>
        <w:effect w:val="none"/>
      </w:rPr>
    </w:lvl>
    <w:lvl w:ilvl="6">
      <w:start w:val="1"/>
      <w:numFmt w:val="lowerRoman"/>
      <w:pStyle w:val="ColmaMuniL7"/>
      <w:lvlText w:val="(%7)"/>
      <w:lvlJc w:val="left"/>
      <w:pPr>
        <w:tabs>
          <w:tab w:val="num" w:pos="5760"/>
        </w:tabs>
        <w:ind w:left="0" w:firstLine="5040"/>
      </w:pPr>
      <w:rPr>
        <w:rFonts w:ascii="Tahoma" w:hAnsi="Tahoma" w:cs="Tahoma" w:hint="default"/>
        <w:b w:val="0"/>
        <w:i w:val="0"/>
        <w:caps w:val="0"/>
        <w:strike w:val="0"/>
        <w:dstrike w:val="0"/>
        <w:color w:val="auto"/>
        <w:sz w:val="22"/>
        <w:u w:val="none"/>
        <w:effect w:val="none"/>
      </w:rPr>
    </w:lvl>
    <w:lvl w:ilvl="7">
      <w:start w:val="1"/>
      <w:numFmt w:val="decimal"/>
      <w:pStyle w:val="ColmaMuniL8"/>
      <w:lvlText w:val="(%8)"/>
      <w:lvlJc w:val="left"/>
      <w:pPr>
        <w:tabs>
          <w:tab w:val="num" w:pos="6480"/>
        </w:tabs>
        <w:ind w:left="0" w:firstLine="5760"/>
      </w:pPr>
      <w:rPr>
        <w:rFonts w:ascii="Tahoma" w:hAnsi="Tahoma" w:cs="Tahoma" w:hint="default"/>
        <w:b w:val="0"/>
        <w:i w:val="0"/>
        <w:caps w:val="0"/>
        <w:strike w:val="0"/>
        <w:dstrike w:val="0"/>
        <w:color w:val="auto"/>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sz w:val="24"/>
        <w:u w:val="none"/>
        <w:effect w:val="none"/>
      </w:rPr>
    </w:lvl>
  </w:abstractNum>
  <w:abstractNum w:abstractNumId="75" w15:restartNumberingAfterBreak="0">
    <w:nsid w:val="588E04D7"/>
    <w:multiLevelType w:val="hybridMultilevel"/>
    <w:tmpl w:val="DC2C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703F08"/>
    <w:multiLevelType w:val="multilevel"/>
    <w:tmpl w:val="8932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B0A5009"/>
    <w:multiLevelType w:val="hybridMultilevel"/>
    <w:tmpl w:val="82FEA9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B7267F2"/>
    <w:multiLevelType w:val="hybridMultilevel"/>
    <w:tmpl w:val="5DA4C5BA"/>
    <w:lvl w:ilvl="0" w:tplc="24C898DE">
      <w:start w:val="1"/>
      <w:numFmt w:val="bullet"/>
      <w:lvlText w:val=""/>
      <w:lvlJc w:val="left"/>
      <w:pPr>
        <w:ind w:left="720" w:hanging="360"/>
      </w:pPr>
      <w:rPr>
        <w:rFonts w:ascii="Symbol" w:hAnsi="Symbo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7D6CE4"/>
    <w:multiLevelType w:val="hybridMultilevel"/>
    <w:tmpl w:val="F1EEEE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A4495D"/>
    <w:multiLevelType w:val="hybridMultilevel"/>
    <w:tmpl w:val="7FEAD4BA"/>
    <w:lvl w:ilvl="0" w:tplc="D2DE3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CA7C86"/>
    <w:multiLevelType w:val="hybridMultilevel"/>
    <w:tmpl w:val="0EBE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3E4C6C"/>
    <w:multiLevelType w:val="hybridMultilevel"/>
    <w:tmpl w:val="4D7CF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F0A48D4"/>
    <w:multiLevelType w:val="hybridMultilevel"/>
    <w:tmpl w:val="A07E8A28"/>
    <w:lvl w:ilvl="0" w:tplc="846E11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DD6926"/>
    <w:multiLevelType w:val="hybridMultilevel"/>
    <w:tmpl w:val="6EEA92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E044F3"/>
    <w:multiLevelType w:val="hybridMultilevel"/>
    <w:tmpl w:val="AF84F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F56EDB"/>
    <w:multiLevelType w:val="hybridMultilevel"/>
    <w:tmpl w:val="2CD07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4CB0F1A"/>
    <w:multiLevelType w:val="hybridMultilevel"/>
    <w:tmpl w:val="5FCC950C"/>
    <w:lvl w:ilvl="0" w:tplc="8D289BEC">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6572010A"/>
    <w:multiLevelType w:val="hybridMultilevel"/>
    <w:tmpl w:val="87D8FF40"/>
    <w:lvl w:ilvl="0" w:tplc="0630A6FE">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6604E3B"/>
    <w:multiLevelType w:val="hybridMultilevel"/>
    <w:tmpl w:val="040A74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0" w15:restartNumberingAfterBreak="0">
    <w:nsid w:val="66CC68A0"/>
    <w:multiLevelType w:val="hybridMultilevel"/>
    <w:tmpl w:val="57E8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CE02F9"/>
    <w:multiLevelType w:val="hybridMultilevel"/>
    <w:tmpl w:val="FCB09756"/>
    <w:lvl w:ilvl="0" w:tplc="05BC569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690B1BF2"/>
    <w:multiLevelType w:val="hybridMultilevel"/>
    <w:tmpl w:val="36002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A5C19B5"/>
    <w:multiLevelType w:val="hybridMultilevel"/>
    <w:tmpl w:val="73225BC0"/>
    <w:lvl w:ilvl="0" w:tplc="2C3C5E62">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B850CBB"/>
    <w:multiLevelType w:val="hybridMultilevel"/>
    <w:tmpl w:val="0DD6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995F0A"/>
    <w:multiLevelType w:val="hybridMultilevel"/>
    <w:tmpl w:val="B296B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EF175FB"/>
    <w:multiLevelType w:val="hybridMultilevel"/>
    <w:tmpl w:val="F53C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F2C45C3"/>
    <w:multiLevelType w:val="multilevel"/>
    <w:tmpl w:val="C7941B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8" w15:restartNumberingAfterBreak="0">
    <w:nsid w:val="70A53D0C"/>
    <w:multiLevelType w:val="hybridMultilevel"/>
    <w:tmpl w:val="5C34AE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B43B17"/>
    <w:multiLevelType w:val="hybridMultilevel"/>
    <w:tmpl w:val="6EEA92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9160D1"/>
    <w:multiLevelType w:val="hybridMultilevel"/>
    <w:tmpl w:val="DD545D64"/>
    <w:lvl w:ilvl="0" w:tplc="5106C2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65201DE"/>
    <w:multiLevelType w:val="hybridMultilevel"/>
    <w:tmpl w:val="E49CEB76"/>
    <w:lvl w:ilvl="0" w:tplc="E44828B0">
      <w:start w:val="3"/>
      <w:numFmt w:val="decimal"/>
      <w:lvlText w:val="%1."/>
      <w:lvlJc w:val="left"/>
      <w:pPr>
        <w:tabs>
          <w:tab w:val="num" w:pos="1215"/>
        </w:tabs>
        <w:ind w:left="1215" w:hanging="58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2" w15:restartNumberingAfterBreak="0">
    <w:nsid w:val="768E7BC4"/>
    <w:multiLevelType w:val="hybridMultilevel"/>
    <w:tmpl w:val="A8B010DA"/>
    <w:lvl w:ilvl="0" w:tplc="EA6846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6E20C2E"/>
    <w:multiLevelType w:val="hybridMultilevel"/>
    <w:tmpl w:val="1294F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343E21"/>
    <w:multiLevelType w:val="hybridMultilevel"/>
    <w:tmpl w:val="88B87848"/>
    <w:lvl w:ilvl="0" w:tplc="1304F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B7D3A4C"/>
    <w:multiLevelType w:val="hybridMultilevel"/>
    <w:tmpl w:val="2D9AC5D2"/>
    <w:lvl w:ilvl="0" w:tplc="BA609D12">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6" w15:restartNumberingAfterBreak="0">
    <w:nsid w:val="7D7254F1"/>
    <w:multiLevelType w:val="hybridMultilevel"/>
    <w:tmpl w:val="C94C1552"/>
    <w:lvl w:ilvl="0" w:tplc="707A68D8">
      <w:start w:val="1"/>
      <w:numFmt w:val="bullet"/>
      <w:lvlText w:val=""/>
      <w:lvlJc w:val="left"/>
      <w:pPr>
        <w:ind w:left="630" w:hanging="360"/>
      </w:pPr>
      <w:rPr>
        <w:rFonts w:ascii="Symbol" w:hAnsi="Symbol" w:hint="default"/>
        <w:sz w:val="16"/>
        <w:szCs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753934558">
    <w:abstractNumId w:val="25"/>
  </w:num>
  <w:num w:numId="2" w16cid:durableId="770974169">
    <w:abstractNumId w:val="35"/>
  </w:num>
  <w:num w:numId="3" w16cid:durableId="1073704053">
    <w:abstractNumId w:val="2"/>
  </w:num>
  <w:num w:numId="4" w16cid:durableId="103547204">
    <w:abstractNumId w:val="27"/>
  </w:num>
  <w:num w:numId="5" w16cid:durableId="1068960963">
    <w:abstractNumId w:val="17"/>
  </w:num>
  <w:num w:numId="6" w16cid:durableId="1316563803">
    <w:abstractNumId w:val="6"/>
  </w:num>
  <w:num w:numId="7" w16cid:durableId="1851750164">
    <w:abstractNumId w:val="71"/>
  </w:num>
  <w:num w:numId="8" w16cid:durableId="2121021198">
    <w:abstractNumId w:val="80"/>
  </w:num>
  <w:num w:numId="9" w16cid:durableId="1460302236">
    <w:abstractNumId w:val="53"/>
  </w:num>
  <w:num w:numId="10" w16cid:durableId="1825272352">
    <w:abstractNumId w:val="68"/>
  </w:num>
  <w:num w:numId="11" w16cid:durableId="65223747">
    <w:abstractNumId w:val="44"/>
  </w:num>
  <w:num w:numId="12" w16cid:durableId="434446822">
    <w:abstractNumId w:val="40"/>
  </w:num>
  <w:num w:numId="13" w16cid:durableId="855919800">
    <w:abstractNumId w:val="87"/>
  </w:num>
  <w:num w:numId="14" w16cid:durableId="1925533731">
    <w:abstractNumId w:val="0"/>
  </w:num>
  <w:num w:numId="15" w16cid:durableId="138621420">
    <w:abstractNumId w:val="101"/>
  </w:num>
  <w:num w:numId="16" w16cid:durableId="1733113163">
    <w:abstractNumId w:val="39"/>
  </w:num>
  <w:num w:numId="17" w16cid:durableId="1322857352">
    <w:abstractNumId w:val="38"/>
  </w:num>
  <w:num w:numId="18" w16cid:durableId="327876857">
    <w:abstractNumId w:val="20"/>
  </w:num>
  <w:num w:numId="19" w16cid:durableId="1839300354">
    <w:abstractNumId w:val="13"/>
  </w:num>
  <w:num w:numId="20" w16cid:durableId="976643669">
    <w:abstractNumId w:val="105"/>
  </w:num>
  <w:num w:numId="21" w16cid:durableId="584150316">
    <w:abstractNumId w:val="43"/>
  </w:num>
  <w:num w:numId="22" w16cid:durableId="2035226720">
    <w:abstractNumId w:val="91"/>
  </w:num>
  <w:num w:numId="23" w16cid:durableId="1046298225">
    <w:abstractNumId w:val="61"/>
  </w:num>
  <w:num w:numId="24" w16cid:durableId="856431436">
    <w:abstractNumId w:val="42"/>
  </w:num>
  <w:num w:numId="25" w16cid:durableId="2003848349">
    <w:abstractNumId w:val="14"/>
  </w:num>
  <w:num w:numId="26" w16cid:durableId="1703748088">
    <w:abstractNumId w:val="67"/>
  </w:num>
  <w:num w:numId="27" w16cid:durableId="1760519768">
    <w:abstractNumId w:val="97"/>
  </w:num>
  <w:num w:numId="28" w16cid:durableId="284704707">
    <w:abstractNumId w:val="98"/>
  </w:num>
  <w:num w:numId="29" w16cid:durableId="1734621664">
    <w:abstractNumId w:val="22"/>
  </w:num>
  <w:num w:numId="30" w16cid:durableId="71508290">
    <w:abstractNumId w:val="58"/>
  </w:num>
  <w:num w:numId="31" w16cid:durableId="147409096">
    <w:abstractNumId w:val="93"/>
  </w:num>
  <w:num w:numId="32" w16cid:durableId="1658414229">
    <w:abstractNumId w:val="89"/>
  </w:num>
  <w:num w:numId="33" w16cid:durableId="1268777892">
    <w:abstractNumId w:val="7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5039430">
    <w:abstractNumId w:val="106"/>
  </w:num>
  <w:num w:numId="35" w16cid:durableId="286929627">
    <w:abstractNumId w:val="66"/>
  </w:num>
  <w:num w:numId="36" w16cid:durableId="776757018">
    <w:abstractNumId w:val="51"/>
  </w:num>
  <w:num w:numId="37" w16cid:durableId="713584648">
    <w:abstractNumId w:val="19"/>
  </w:num>
  <w:num w:numId="38" w16cid:durableId="616521023">
    <w:abstractNumId w:val="104"/>
  </w:num>
  <w:num w:numId="39" w16cid:durableId="2109304406">
    <w:abstractNumId w:val="100"/>
  </w:num>
  <w:num w:numId="40" w16cid:durableId="873540454">
    <w:abstractNumId w:val="15"/>
  </w:num>
  <w:num w:numId="41" w16cid:durableId="416443263">
    <w:abstractNumId w:val="49"/>
  </w:num>
  <w:num w:numId="42" w16cid:durableId="991102428">
    <w:abstractNumId w:val="37"/>
  </w:num>
  <w:num w:numId="43" w16cid:durableId="1836534314">
    <w:abstractNumId w:val="41"/>
  </w:num>
  <w:num w:numId="44" w16cid:durableId="1953170728">
    <w:abstractNumId w:val="65"/>
  </w:num>
  <w:num w:numId="45" w16cid:durableId="1896698902">
    <w:abstractNumId w:val="72"/>
  </w:num>
  <w:num w:numId="46" w16cid:durableId="154296634">
    <w:abstractNumId w:val="88"/>
  </w:num>
  <w:num w:numId="47" w16cid:durableId="809059628">
    <w:abstractNumId w:val="84"/>
  </w:num>
  <w:num w:numId="48" w16cid:durableId="2117290063">
    <w:abstractNumId w:val="99"/>
  </w:num>
  <w:num w:numId="49" w16cid:durableId="1423186396">
    <w:abstractNumId w:val="63"/>
  </w:num>
  <w:num w:numId="50" w16cid:durableId="1146507320">
    <w:abstractNumId w:val="78"/>
  </w:num>
  <w:num w:numId="51" w16cid:durableId="943266937">
    <w:abstractNumId w:val="1"/>
  </w:num>
  <w:num w:numId="52" w16cid:durableId="7514640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96093580">
    <w:abstractNumId w:val="57"/>
  </w:num>
  <w:num w:numId="54" w16cid:durableId="571619288">
    <w:abstractNumId w:val="21"/>
  </w:num>
  <w:num w:numId="55" w16cid:durableId="287250153">
    <w:abstractNumId w:val="32"/>
  </w:num>
  <w:num w:numId="56" w16cid:durableId="546989208">
    <w:abstractNumId w:val="76"/>
  </w:num>
  <w:num w:numId="57" w16cid:durableId="2053191015">
    <w:abstractNumId w:val="5"/>
  </w:num>
  <w:num w:numId="58" w16cid:durableId="1632250956">
    <w:abstractNumId w:val="90"/>
  </w:num>
  <w:num w:numId="59" w16cid:durableId="194972940">
    <w:abstractNumId w:val="103"/>
  </w:num>
  <w:num w:numId="60" w16cid:durableId="985160830">
    <w:abstractNumId w:val="83"/>
  </w:num>
  <w:num w:numId="61" w16cid:durableId="414130841">
    <w:abstractNumId w:val="34"/>
  </w:num>
  <w:num w:numId="62" w16cid:durableId="137764221">
    <w:abstractNumId w:val="18"/>
  </w:num>
  <w:num w:numId="63" w16cid:durableId="1866018029">
    <w:abstractNumId w:val="33"/>
  </w:num>
  <w:num w:numId="64" w16cid:durableId="857431428">
    <w:abstractNumId w:val="30"/>
  </w:num>
  <w:num w:numId="65" w16cid:durableId="980619531">
    <w:abstractNumId w:val="16"/>
  </w:num>
  <w:num w:numId="66" w16cid:durableId="1250846013">
    <w:abstractNumId w:val="25"/>
  </w:num>
  <w:num w:numId="67" w16cid:durableId="678656034">
    <w:abstractNumId w:val="69"/>
  </w:num>
  <w:num w:numId="68" w16cid:durableId="2004044823">
    <w:abstractNumId w:val="25"/>
  </w:num>
  <w:num w:numId="69" w16cid:durableId="1168010838">
    <w:abstractNumId w:val="25"/>
    <w:lvlOverride w:ilvl="0">
      <w:startOverride w:val="3"/>
    </w:lvlOverride>
    <w:lvlOverride w:ilvl="1">
      <w:startOverride w:val="3"/>
    </w:lvlOverride>
    <w:lvlOverride w:ilvl="2">
      <w:startOverride w:val="1"/>
    </w:lvlOverride>
  </w:num>
  <w:num w:numId="70" w16cid:durableId="262302799">
    <w:abstractNumId w:val="25"/>
    <w:lvlOverride w:ilvl="0">
      <w:startOverride w:val="3"/>
    </w:lvlOverride>
    <w:lvlOverride w:ilvl="1">
      <w:startOverride w:val="3"/>
    </w:lvlOverride>
    <w:lvlOverride w:ilvl="2">
      <w:startOverride w:val="1"/>
    </w:lvlOverride>
  </w:num>
  <w:num w:numId="71" w16cid:durableId="63334242">
    <w:abstractNumId w:val="25"/>
    <w:lvlOverride w:ilvl="0">
      <w:startOverride w:val="3"/>
    </w:lvlOverride>
    <w:lvlOverride w:ilvl="1">
      <w:startOverride w:val="4"/>
    </w:lvlOverride>
  </w:num>
  <w:num w:numId="72" w16cid:durableId="1067922605">
    <w:abstractNumId w:val="25"/>
    <w:lvlOverride w:ilvl="0">
      <w:startOverride w:val="3"/>
    </w:lvlOverride>
    <w:lvlOverride w:ilvl="1">
      <w:startOverride w:val="3"/>
    </w:lvlOverride>
    <w:lvlOverride w:ilvl="2">
      <w:startOverride w:val="3"/>
    </w:lvlOverride>
  </w:num>
  <w:num w:numId="73" w16cid:durableId="865951397">
    <w:abstractNumId w:val="25"/>
    <w:lvlOverride w:ilvl="0">
      <w:startOverride w:val="3"/>
    </w:lvlOverride>
    <w:lvlOverride w:ilvl="1">
      <w:startOverride w:val="3"/>
    </w:lvlOverride>
    <w:lvlOverride w:ilvl="2">
      <w:startOverride w:val="3"/>
    </w:lvlOverride>
  </w:num>
  <w:num w:numId="74" w16cid:durableId="1152679873">
    <w:abstractNumId w:val="25"/>
    <w:lvlOverride w:ilvl="0">
      <w:startOverride w:val="3"/>
    </w:lvlOverride>
    <w:lvlOverride w:ilvl="1">
      <w:startOverride w:val="2"/>
    </w:lvlOverride>
  </w:num>
  <w:num w:numId="75" w16cid:durableId="958687249">
    <w:abstractNumId w:val="25"/>
    <w:lvlOverride w:ilvl="0">
      <w:startOverride w:val="3"/>
    </w:lvlOverride>
    <w:lvlOverride w:ilvl="1">
      <w:startOverride w:val="2"/>
    </w:lvlOverride>
    <w:lvlOverride w:ilvl="2">
      <w:startOverride w:val="2"/>
    </w:lvlOverride>
  </w:num>
  <w:num w:numId="76" w16cid:durableId="919556525">
    <w:abstractNumId w:val="24"/>
  </w:num>
  <w:num w:numId="77" w16cid:durableId="1355883241">
    <w:abstractNumId w:val="25"/>
    <w:lvlOverride w:ilvl="0">
      <w:startOverride w:val="3"/>
    </w:lvlOverride>
    <w:lvlOverride w:ilvl="1">
      <w:startOverride w:val="7"/>
    </w:lvlOverride>
  </w:num>
  <w:num w:numId="78" w16cid:durableId="1201825356">
    <w:abstractNumId w:val="46"/>
  </w:num>
  <w:num w:numId="79" w16cid:durableId="978649624">
    <w:abstractNumId w:val="4"/>
  </w:num>
  <w:num w:numId="80" w16cid:durableId="1811441906">
    <w:abstractNumId w:val="94"/>
  </w:num>
  <w:num w:numId="81" w16cid:durableId="337541589">
    <w:abstractNumId w:val="56"/>
  </w:num>
  <w:num w:numId="82" w16cid:durableId="87048863">
    <w:abstractNumId w:val="7"/>
  </w:num>
  <w:num w:numId="83" w16cid:durableId="284892395">
    <w:abstractNumId w:val="31"/>
  </w:num>
  <w:num w:numId="84" w16cid:durableId="2043282791">
    <w:abstractNumId w:val="92"/>
  </w:num>
  <w:num w:numId="85" w16cid:durableId="486439243">
    <w:abstractNumId w:val="10"/>
  </w:num>
  <w:num w:numId="86" w16cid:durableId="37820475">
    <w:abstractNumId w:val="70"/>
  </w:num>
  <w:num w:numId="87" w16cid:durableId="962690549">
    <w:abstractNumId w:val="102"/>
  </w:num>
  <w:num w:numId="88" w16cid:durableId="519120920">
    <w:abstractNumId w:val="73"/>
  </w:num>
  <w:num w:numId="89" w16cid:durableId="1004554740">
    <w:abstractNumId w:val="82"/>
  </w:num>
  <w:num w:numId="90" w16cid:durableId="1903247400">
    <w:abstractNumId w:val="11"/>
  </w:num>
  <w:num w:numId="91" w16cid:durableId="1966232858">
    <w:abstractNumId w:val="64"/>
  </w:num>
  <w:num w:numId="92" w16cid:durableId="1656685689">
    <w:abstractNumId w:val="47"/>
  </w:num>
  <w:num w:numId="93" w16cid:durableId="424962020">
    <w:abstractNumId w:val="77"/>
  </w:num>
  <w:num w:numId="94" w16cid:durableId="1020938826">
    <w:abstractNumId w:val="48"/>
  </w:num>
  <w:num w:numId="95" w16cid:durableId="103888431">
    <w:abstractNumId w:val="79"/>
  </w:num>
  <w:num w:numId="96" w16cid:durableId="102499565">
    <w:abstractNumId w:val="36"/>
  </w:num>
  <w:num w:numId="97" w16cid:durableId="1839343654">
    <w:abstractNumId w:val="96"/>
  </w:num>
  <w:num w:numId="98" w16cid:durableId="923151818">
    <w:abstractNumId w:val="60"/>
  </w:num>
  <w:num w:numId="99" w16cid:durableId="1802725199">
    <w:abstractNumId w:val="8"/>
  </w:num>
  <w:num w:numId="100" w16cid:durableId="1686327190">
    <w:abstractNumId w:val="3"/>
  </w:num>
  <w:num w:numId="101" w16cid:durableId="788353460">
    <w:abstractNumId w:val="54"/>
  </w:num>
  <w:num w:numId="102" w16cid:durableId="1362436982">
    <w:abstractNumId w:val="23"/>
  </w:num>
  <w:num w:numId="103" w16cid:durableId="662315415">
    <w:abstractNumId w:val="62"/>
  </w:num>
  <w:num w:numId="104" w16cid:durableId="1051996364">
    <w:abstractNumId w:val="55"/>
  </w:num>
  <w:num w:numId="105" w16cid:durableId="854001027">
    <w:abstractNumId w:val="26"/>
  </w:num>
  <w:num w:numId="106" w16cid:durableId="1356228216">
    <w:abstractNumId w:val="85"/>
  </w:num>
  <w:num w:numId="107" w16cid:durableId="871070769">
    <w:abstractNumId w:val="45"/>
  </w:num>
  <w:num w:numId="108" w16cid:durableId="1902250419">
    <w:abstractNumId w:val="75"/>
  </w:num>
  <w:num w:numId="109" w16cid:durableId="1125348412">
    <w:abstractNumId w:val="95"/>
  </w:num>
  <w:num w:numId="110" w16cid:durableId="635336214">
    <w:abstractNumId w:val="9"/>
  </w:num>
  <w:num w:numId="111" w16cid:durableId="1703823900">
    <w:abstractNumId w:val="86"/>
  </w:num>
  <w:num w:numId="112" w16cid:durableId="1651714301">
    <w:abstractNumId w:val="28"/>
  </w:num>
  <w:num w:numId="113" w16cid:durableId="725497319">
    <w:abstractNumId w:val="29"/>
  </w:num>
  <w:num w:numId="114" w16cid:durableId="994263769">
    <w:abstractNumId w:val="59"/>
  </w:num>
  <w:num w:numId="115" w16cid:durableId="1632326857">
    <w:abstractNumId w:val="81"/>
  </w:num>
  <w:num w:numId="116" w16cid:durableId="971325150">
    <w:abstractNumId w:val="12"/>
  </w:num>
  <w:num w:numId="117" w16cid:durableId="823349574">
    <w:abstractNumId w:val="5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dith Redmond">
    <w15:presenceInfo w15:providerId="Windows Live" w15:userId="2f74f76e470bd50f"/>
  </w15:person>
  <w15:person w15:author="CAPAY VALLEY">
    <w15:presenceInfo w15:providerId="Windows Live" w15:userId="ab0578a442ec2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eventsink" w:val="12713224"/>
  </w:docVars>
  <w:rsids>
    <w:rsidRoot w:val="00A078B4"/>
    <w:rsid w:val="00007CF9"/>
    <w:rsid w:val="00012BDC"/>
    <w:rsid w:val="000148CB"/>
    <w:rsid w:val="0001574A"/>
    <w:rsid w:val="00020EA3"/>
    <w:rsid w:val="00022508"/>
    <w:rsid w:val="000227DC"/>
    <w:rsid w:val="00025081"/>
    <w:rsid w:val="000257EA"/>
    <w:rsid w:val="0002771C"/>
    <w:rsid w:val="000352B2"/>
    <w:rsid w:val="000404A1"/>
    <w:rsid w:val="000414D7"/>
    <w:rsid w:val="00044DF5"/>
    <w:rsid w:val="0005315E"/>
    <w:rsid w:val="000568F8"/>
    <w:rsid w:val="000630DC"/>
    <w:rsid w:val="00065E3B"/>
    <w:rsid w:val="00070E20"/>
    <w:rsid w:val="0007329F"/>
    <w:rsid w:val="000808DE"/>
    <w:rsid w:val="00080DD2"/>
    <w:rsid w:val="00082A9F"/>
    <w:rsid w:val="0008729D"/>
    <w:rsid w:val="0008742B"/>
    <w:rsid w:val="00087B59"/>
    <w:rsid w:val="0009703B"/>
    <w:rsid w:val="000A2B26"/>
    <w:rsid w:val="000A2E68"/>
    <w:rsid w:val="000A3680"/>
    <w:rsid w:val="000A7F0B"/>
    <w:rsid w:val="000B6738"/>
    <w:rsid w:val="000C05FA"/>
    <w:rsid w:val="000D7C04"/>
    <w:rsid w:val="000E1A9E"/>
    <w:rsid w:val="000E205F"/>
    <w:rsid w:val="000E3B3E"/>
    <w:rsid w:val="000E4B91"/>
    <w:rsid w:val="000F4B03"/>
    <w:rsid w:val="000F5574"/>
    <w:rsid w:val="00101D6A"/>
    <w:rsid w:val="00102189"/>
    <w:rsid w:val="00106C0C"/>
    <w:rsid w:val="00116963"/>
    <w:rsid w:val="00120E0D"/>
    <w:rsid w:val="001225BB"/>
    <w:rsid w:val="00126133"/>
    <w:rsid w:val="00130828"/>
    <w:rsid w:val="0013111F"/>
    <w:rsid w:val="00137127"/>
    <w:rsid w:val="001437CE"/>
    <w:rsid w:val="00144B8F"/>
    <w:rsid w:val="001450AC"/>
    <w:rsid w:val="00151F82"/>
    <w:rsid w:val="0015369B"/>
    <w:rsid w:val="0015461A"/>
    <w:rsid w:val="00156DFC"/>
    <w:rsid w:val="00162881"/>
    <w:rsid w:val="00181751"/>
    <w:rsid w:val="001971E8"/>
    <w:rsid w:val="001979E4"/>
    <w:rsid w:val="001A6B1C"/>
    <w:rsid w:val="001B39B4"/>
    <w:rsid w:val="001B4324"/>
    <w:rsid w:val="001C1A41"/>
    <w:rsid w:val="001C3E06"/>
    <w:rsid w:val="001D3708"/>
    <w:rsid w:val="001D41A7"/>
    <w:rsid w:val="001D7180"/>
    <w:rsid w:val="001E4A3D"/>
    <w:rsid w:val="001E598F"/>
    <w:rsid w:val="001F19F0"/>
    <w:rsid w:val="001F5FFD"/>
    <w:rsid w:val="0020043A"/>
    <w:rsid w:val="0020609C"/>
    <w:rsid w:val="0022561A"/>
    <w:rsid w:val="0023755D"/>
    <w:rsid w:val="00237C3B"/>
    <w:rsid w:val="00243DD0"/>
    <w:rsid w:val="0025312A"/>
    <w:rsid w:val="0026540E"/>
    <w:rsid w:val="00271172"/>
    <w:rsid w:val="00272FF7"/>
    <w:rsid w:val="002762B0"/>
    <w:rsid w:val="00276D3F"/>
    <w:rsid w:val="0028153F"/>
    <w:rsid w:val="002839E7"/>
    <w:rsid w:val="00291F78"/>
    <w:rsid w:val="002A1096"/>
    <w:rsid w:val="002A2038"/>
    <w:rsid w:val="002A5D13"/>
    <w:rsid w:val="002D1BA7"/>
    <w:rsid w:val="002D50FE"/>
    <w:rsid w:val="002E42F5"/>
    <w:rsid w:val="002E5AA1"/>
    <w:rsid w:val="002E6DB2"/>
    <w:rsid w:val="002F03EA"/>
    <w:rsid w:val="002F490E"/>
    <w:rsid w:val="002F5210"/>
    <w:rsid w:val="002F7AA2"/>
    <w:rsid w:val="003027AE"/>
    <w:rsid w:val="00305E04"/>
    <w:rsid w:val="00307725"/>
    <w:rsid w:val="00312C32"/>
    <w:rsid w:val="003155D0"/>
    <w:rsid w:val="003169B2"/>
    <w:rsid w:val="00317441"/>
    <w:rsid w:val="003176D0"/>
    <w:rsid w:val="00333B48"/>
    <w:rsid w:val="00340E97"/>
    <w:rsid w:val="00355282"/>
    <w:rsid w:val="003560C2"/>
    <w:rsid w:val="00360E2B"/>
    <w:rsid w:val="003613DA"/>
    <w:rsid w:val="003636D3"/>
    <w:rsid w:val="00365F52"/>
    <w:rsid w:val="00370B3B"/>
    <w:rsid w:val="00375902"/>
    <w:rsid w:val="00376187"/>
    <w:rsid w:val="00377B88"/>
    <w:rsid w:val="00383A48"/>
    <w:rsid w:val="00384762"/>
    <w:rsid w:val="003943F3"/>
    <w:rsid w:val="0039449E"/>
    <w:rsid w:val="003958C4"/>
    <w:rsid w:val="003A18D6"/>
    <w:rsid w:val="003A43FF"/>
    <w:rsid w:val="003A459B"/>
    <w:rsid w:val="003A7E2B"/>
    <w:rsid w:val="003C022B"/>
    <w:rsid w:val="003C6E59"/>
    <w:rsid w:val="003E0FB6"/>
    <w:rsid w:val="003E4321"/>
    <w:rsid w:val="003F696E"/>
    <w:rsid w:val="00412C41"/>
    <w:rsid w:val="004252CC"/>
    <w:rsid w:val="00433D36"/>
    <w:rsid w:val="00436D57"/>
    <w:rsid w:val="0044173A"/>
    <w:rsid w:val="004526AE"/>
    <w:rsid w:val="00452B93"/>
    <w:rsid w:val="00457BB1"/>
    <w:rsid w:val="004622F1"/>
    <w:rsid w:val="004657ED"/>
    <w:rsid w:val="00480EF3"/>
    <w:rsid w:val="00483641"/>
    <w:rsid w:val="00486B41"/>
    <w:rsid w:val="00487D41"/>
    <w:rsid w:val="0049330E"/>
    <w:rsid w:val="0049794D"/>
    <w:rsid w:val="004A07BE"/>
    <w:rsid w:val="004A516B"/>
    <w:rsid w:val="004B6DE3"/>
    <w:rsid w:val="004C58BF"/>
    <w:rsid w:val="004D0856"/>
    <w:rsid w:val="004D4175"/>
    <w:rsid w:val="004D592C"/>
    <w:rsid w:val="004E7C3A"/>
    <w:rsid w:val="004E7D2D"/>
    <w:rsid w:val="004F1CD5"/>
    <w:rsid w:val="004F40E9"/>
    <w:rsid w:val="004F6FBD"/>
    <w:rsid w:val="005039C0"/>
    <w:rsid w:val="005052BE"/>
    <w:rsid w:val="0050751F"/>
    <w:rsid w:val="00510992"/>
    <w:rsid w:val="005112C9"/>
    <w:rsid w:val="00513352"/>
    <w:rsid w:val="005174A9"/>
    <w:rsid w:val="00525FA1"/>
    <w:rsid w:val="00531AA1"/>
    <w:rsid w:val="005321C4"/>
    <w:rsid w:val="00535F7E"/>
    <w:rsid w:val="00577E6E"/>
    <w:rsid w:val="00590CBD"/>
    <w:rsid w:val="005B4112"/>
    <w:rsid w:val="005C7001"/>
    <w:rsid w:val="005D3E00"/>
    <w:rsid w:val="005D4EDA"/>
    <w:rsid w:val="005E116B"/>
    <w:rsid w:val="005E5534"/>
    <w:rsid w:val="005E5F93"/>
    <w:rsid w:val="00603F0B"/>
    <w:rsid w:val="006164E3"/>
    <w:rsid w:val="006276E9"/>
    <w:rsid w:val="006336C9"/>
    <w:rsid w:val="00633E68"/>
    <w:rsid w:val="006406FD"/>
    <w:rsid w:val="00642D90"/>
    <w:rsid w:val="00643E5A"/>
    <w:rsid w:val="006451FD"/>
    <w:rsid w:val="00647266"/>
    <w:rsid w:val="00653F0E"/>
    <w:rsid w:val="00663C3A"/>
    <w:rsid w:val="00667440"/>
    <w:rsid w:val="0067131F"/>
    <w:rsid w:val="00671B08"/>
    <w:rsid w:val="00671D44"/>
    <w:rsid w:val="006735C7"/>
    <w:rsid w:val="00674940"/>
    <w:rsid w:val="006763B7"/>
    <w:rsid w:val="006850D4"/>
    <w:rsid w:val="00685FBD"/>
    <w:rsid w:val="00693374"/>
    <w:rsid w:val="00697219"/>
    <w:rsid w:val="006A7D86"/>
    <w:rsid w:val="006B1869"/>
    <w:rsid w:val="006B398C"/>
    <w:rsid w:val="006B566A"/>
    <w:rsid w:val="006C1B37"/>
    <w:rsid w:val="006C2FC0"/>
    <w:rsid w:val="006C3319"/>
    <w:rsid w:val="006C40AD"/>
    <w:rsid w:val="006D30DA"/>
    <w:rsid w:val="006D6245"/>
    <w:rsid w:val="006E71FF"/>
    <w:rsid w:val="00714DD9"/>
    <w:rsid w:val="00723990"/>
    <w:rsid w:val="00724F60"/>
    <w:rsid w:val="00726A54"/>
    <w:rsid w:val="00734329"/>
    <w:rsid w:val="007454F3"/>
    <w:rsid w:val="00745FE2"/>
    <w:rsid w:val="00752904"/>
    <w:rsid w:val="007573C2"/>
    <w:rsid w:val="00767710"/>
    <w:rsid w:val="0077235A"/>
    <w:rsid w:val="00772712"/>
    <w:rsid w:val="0077276D"/>
    <w:rsid w:val="007734FC"/>
    <w:rsid w:val="00782EBE"/>
    <w:rsid w:val="00786125"/>
    <w:rsid w:val="0079160E"/>
    <w:rsid w:val="007A41CF"/>
    <w:rsid w:val="007A67C2"/>
    <w:rsid w:val="007A72D5"/>
    <w:rsid w:val="007B4AEF"/>
    <w:rsid w:val="007C34B0"/>
    <w:rsid w:val="007D4235"/>
    <w:rsid w:val="007D7983"/>
    <w:rsid w:val="007E52E7"/>
    <w:rsid w:val="007E7216"/>
    <w:rsid w:val="007F375F"/>
    <w:rsid w:val="0080109B"/>
    <w:rsid w:val="008055EC"/>
    <w:rsid w:val="00806620"/>
    <w:rsid w:val="0080708F"/>
    <w:rsid w:val="00810218"/>
    <w:rsid w:val="00814B56"/>
    <w:rsid w:val="00816CD2"/>
    <w:rsid w:val="00821BA2"/>
    <w:rsid w:val="008321B6"/>
    <w:rsid w:val="0083245B"/>
    <w:rsid w:val="00832EA0"/>
    <w:rsid w:val="00845CE8"/>
    <w:rsid w:val="00853DC7"/>
    <w:rsid w:val="00861414"/>
    <w:rsid w:val="008618DE"/>
    <w:rsid w:val="00865B8C"/>
    <w:rsid w:val="00876653"/>
    <w:rsid w:val="00885A8A"/>
    <w:rsid w:val="008940F1"/>
    <w:rsid w:val="0089596F"/>
    <w:rsid w:val="00895B21"/>
    <w:rsid w:val="008A4F3C"/>
    <w:rsid w:val="008A57CE"/>
    <w:rsid w:val="008B46F2"/>
    <w:rsid w:val="008B475F"/>
    <w:rsid w:val="008C740F"/>
    <w:rsid w:val="008D1BA1"/>
    <w:rsid w:val="008D2E18"/>
    <w:rsid w:val="008D4DD9"/>
    <w:rsid w:val="008E02FD"/>
    <w:rsid w:val="008E0B01"/>
    <w:rsid w:val="00902E09"/>
    <w:rsid w:val="00903BCE"/>
    <w:rsid w:val="00917B84"/>
    <w:rsid w:val="00936B5C"/>
    <w:rsid w:val="009415AF"/>
    <w:rsid w:val="00942D5D"/>
    <w:rsid w:val="009441DD"/>
    <w:rsid w:val="00950257"/>
    <w:rsid w:val="00954F9B"/>
    <w:rsid w:val="00956A98"/>
    <w:rsid w:val="00964BA5"/>
    <w:rsid w:val="00965937"/>
    <w:rsid w:val="009678B6"/>
    <w:rsid w:val="00967D07"/>
    <w:rsid w:val="0097361D"/>
    <w:rsid w:val="00986279"/>
    <w:rsid w:val="00992B8D"/>
    <w:rsid w:val="0099696E"/>
    <w:rsid w:val="009A2498"/>
    <w:rsid w:val="009A337B"/>
    <w:rsid w:val="009A3E0C"/>
    <w:rsid w:val="009A47BB"/>
    <w:rsid w:val="009A5550"/>
    <w:rsid w:val="009A5E34"/>
    <w:rsid w:val="009A7939"/>
    <w:rsid w:val="009A79E9"/>
    <w:rsid w:val="009B3259"/>
    <w:rsid w:val="009C0891"/>
    <w:rsid w:val="009C126C"/>
    <w:rsid w:val="009C4ACF"/>
    <w:rsid w:val="009C500C"/>
    <w:rsid w:val="009D1D89"/>
    <w:rsid w:val="009D78E9"/>
    <w:rsid w:val="009E3204"/>
    <w:rsid w:val="009F181B"/>
    <w:rsid w:val="009F7EF8"/>
    <w:rsid w:val="00A078B4"/>
    <w:rsid w:val="00A1022E"/>
    <w:rsid w:val="00A15ABD"/>
    <w:rsid w:val="00A32F31"/>
    <w:rsid w:val="00A32F35"/>
    <w:rsid w:val="00A3568C"/>
    <w:rsid w:val="00A3680F"/>
    <w:rsid w:val="00A3713B"/>
    <w:rsid w:val="00A523D5"/>
    <w:rsid w:val="00A56C45"/>
    <w:rsid w:val="00A617EC"/>
    <w:rsid w:val="00A70DB0"/>
    <w:rsid w:val="00A7187D"/>
    <w:rsid w:val="00A82635"/>
    <w:rsid w:val="00A92DD3"/>
    <w:rsid w:val="00AA07B0"/>
    <w:rsid w:val="00AA3027"/>
    <w:rsid w:val="00AA60B0"/>
    <w:rsid w:val="00AA6518"/>
    <w:rsid w:val="00AB002D"/>
    <w:rsid w:val="00AB55E0"/>
    <w:rsid w:val="00AB5811"/>
    <w:rsid w:val="00AB6208"/>
    <w:rsid w:val="00AC15E2"/>
    <w:rsid w:val="00AC1BE9"/>
    <w:rsid w:val="00AD239E"/>
    <w:rsid w:val="00AD5137"/>
    <w:rsid w:val="00AE57FB"/>
    <w:rsid w:val="00AF191C"/>
    <w:rsid w:val="00B078A6"/>
    <w:rsid w:val="00B14A55"/>
    <w:rsid w:val="00B15C60"/>
    <w:rsid w:val="00B210A7"/>
    <w:rsid w:val="00B2420F"/>
    <w:rsid w:val="00B319D3"/>
    <w:rsid w:val="00B407D5"/>
    <w:rsid w:val="00B44187"/>
    <w:rsid w:val="00B54FAB"/>
    <w:rsid w:val="00B56C4B"/>
    <w:rsid w:val="00B66276"/>
    <w:rsid w:val="00B775F0"/>
    <w:rsid w:val="00B95C72"/>
    <w:rsid w:val="00B9764B"/>
    <w:rsid w:val="00BA333A"/>
    <w:rsid w:val="00BA61C8"/>
    <w:rsid w:val="00BA6CCB"/>
    <w:rsid w:val="00BB45AD"/>
    <w:rsid w:val="00BC2743"/>
    <w:rsid w:val="00BC7BC3"/>
    <w:rsid w:val="00BD773C"/>
    <w:rsid w:val="00BD7FD8"/>
    <w:rsid w:val="00BE12BB"/>
    <w:rsid w:val="00BE1EC7"/>
    <w:rsid w:val="00BE2CF2"/>
    <w:rsid w:val="00BE7033"/>
    <w:rsid w:val="00BF3E03"/>
    <w:rsid w:val="00C016DC"/>
    <w:rsid w:val="00C035BB"/>
    <w:rsid w:val="00C04D84"/>
    <w:rsid w:val="00C0607F"/>
    <w:rsid w:val="00C131F0"/>
    <w:rsid w:val="00C157FF"/>
    <w:rsid w:val="00C169C6"/>
    <w:rsid w:val="00C239F0"/>
    <w:rsid w:val="00C25953"/>
    <w:rsid w:val="00C55123"/>
    <w:rsid w:val="00C6562E"/>
    <w:rsid w:val="00C7595C"/>
    <w:rsid w:val="00C77074"/>
    <w:rsid w:val="00C808AA"/>
    <w:rsid w:val="00C83EBB"/>
    <w:rsid w:val="00C931D1"/>
    <w:rsid w:val="00C95B99"/>
    <w:rsid w:val="00C97EAC"/>
    <w:rsid w:val="00CB0413"/>
    <w:rsid w:val="00CB0DC0"/>
    <w:rsid w:val="00CB2989"/>
    <w:rsid w:val="00CB46CE"/>
    <w:rsid w:val="00CB4BC3"/>
    <w:rsid w:val="00CB5564"/>
    <w:rsid w:val="00CB67D6"/>
    <w:rsid w:val="00CB7B5A"/>
    <w:rsid w:val="00CC6FB3"/>
    <w:rsid w:val="00CE590D"/>
    <w:rsid w:val="00CE5D51"/>
    <w:rsid w:val="00CE6E21"/>
    <w:rsid w:val="00CF163D"/>
    <w:rsid w:val="00CF3279"/>
    <w:rsid w:val="00CF7D39"/>
    <w:rsid w:val="00D01BA7"/>
    <w:rsid w:val="00D0258F"/>
    <w:rsid w:val="00D04FE3"/>
    <w:rsid w:val="00D05D70"/>
    <w:rsid w:val="00D07684"/>
    <w:rsid w:val="00D07C10"/>
    <w:rsid w:val="00D1049E"/>
    <w:rsid w:val="00D10C4A"/>
    <w:rsid w:val="00D11814"/>
    <w:rsid w:val="00D12BE5"/>
    <w:rsid w:val="00D13D5E"/>
    <w:rsid w:val="00D16164"/>
    <w:rsid w:val="00D2440B"/>
    <w:rsid w:val="00D32443"/>
    <w:rsid w:val="00D36F46"/>
    <w:rsid w:val="00D444F5"/>
    <w:rsid w:val="00D4760A"/>
    <w:rsid w:val="00D54F4E"/>
    <w:rsid w:val="00D56953"/>
    <w:rsid w:val="00D56A8D"/>
    <w:rsid w:val="00D62040"/>
    <w:rsid w:val="00D641F3"/>
    <w:rsid w:val="00D6756E"/>
    <w:rsid w:val="00D75381"/>
    <w:rsid w:val="00D7666D"/>
    <w:rsid w:val="00D769B5"/>
    <w:rsid w:val="00D91353"/>
    <w:rsid w:val="00DA372F"/>
    <w:rsid w:val="00DA6BE0"/>
    <w:rsid w:val="00DB00A9"/>
    <w:rsid w:val="00DB4AC1"/>
    <w:rsid w:val="00DB5FB3"/>
    <w:rsid w:val="00DB621D"/>
    <w:rsid w:val="00DE6E1F"/>
    <w:rsid w:val="00DF09E6"/>
    <w:rsid w:val="00DF5B22"/>
    <w:rsid w:val="00DF5EBF"/>
    <w:rsid w:val="00E01058"/>
    <w:rsid w:val="00E1450F"/>
    <w:rsid w:val="00E15858"/>
    <w:rsid w:val="00E23158"/>
    <w:rsid w:val="00E2564A"/>
    <w:rsid w:val="00E329B6"/>
    <w:rsid w:val="00E35562"/>
    <w:rsid w:val="00E40376"/>
    <w:rsid w:val="00E46D25"/>
    <w:rsid w:val="00E646FC"/>
    <w:rsid w:val="00E735CF"/>
    <w:rsid w:val="00E775D1"/>
    <w:rsid w:val="00E821EB"/>
    <w:rsid w:val="00E84A9B"/>
    <w:rsid w:val="00E85E6A"/>
    <w:rsid w:val="00E96C0B"/>
    <w:rsid w:val="00EA422D"/>
    <w:rsid w:val="00EB55C7"/>
    <w:rsid w:val="00EC032F"/>
    <w:rsid w:val="00EC09D2"/>
    <w:rsid w:val="00EC14B2"/>
    <w:rsid w:val="00EC6670"/>
    <w:rsid w:val="00EC7187"/>
    <w:rsid w:val="00EC7335"/>
    <w:rsid w:val="00ED0388"/>
    <w:rsid w:val="00ED06B9"/>
    <w:rsid w:val="00ED5839"/>
    <w:rsid w:val="00ED5E78"/>
    <w:rsid w:val="00ED6E12"/>
    <w:rsid w:val="00EE26C7"/>
    <w:rsid w:val="00EE6C0B"/>
    <w:rsid w:val="00EE7C7C"/>
    <w:rsid w:val="00EF3C7F"/>
    <w:rsid w:val="00EF6E91"/>
    <w:rsid w:val="00EF7287"/>
    <w:rsid w:val="00F043E7"/>
    <w:rsid w:val="00F0528F"/>
    <w:rsid w:val="00F06590"/>
    <w:rsid w:val="00F15C00"/>
    <w:rsid w:val="00F1609E"/>
    <w:rsid w:val="00F1724D"/>
    <w:rsid w:val="00F231EA"/>
    <w:rsid w:val="00F25E29"/>
    <w:rsid w:val="00F329E7"/>
    <w:rsid w:val="00F369B8"/>
    <w:rsid w:val="00F372E7"/>
    <w:rsid w:val="00F42F07"/>
    <w:rsid w:val="00F44920"/>
    <w:rsid w:val="00F462DF"/>
    <w:rsid w:val="00F46A17"/>
    <w:rsid w:val="00F609D9"/>
    <w:rsid w:val="00F73A53"/>
    <w:rsid w:val="00F74BFD"/>
    <w:rsid w:val="00F752A7"/>
    <w:rsid w:val="00F82C8B"/>
    <w:rsid w:val="00F90253"/>
    <w:rsid w:val="00F91CD8"/>
    <w:rsid w:val="00F93F1C"/>
    <w:rsid w:val="00F95FD3"/>
    <w:rsid w:val="00F9775D"/>
    <w:rsid w:val="00FA23C9"/>
    <w:rsid w:val="00FA56CE"/>
    <w:rsid w:val="00FB519B"/>
    <w:rsid w:val="00FB78A3"/>
    <w:rsid w:val="00FC0DDA"/>
    <w:rsid w:val="00FC476E"/>
    <w:rsid w:val="00FD2485"/>
    <w:rsid w:val="00FD64AE"/>
    <w:rsid w:val="00FD7D02"/>
    <w:rsid w:val="00FE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5C57A"/>
  <w15:chartTrackingRefBased/>
  <w15:docId w15:val="{9B868C11-FFE9-4CAA-92A2-B8B055C3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1"/>
      </w:numPr>
      <w:tabs>
        <w:tab w:val="clear" w:pos="2790"/>
        <w:tab w:val="num" w:pos="1800"/>
      </w:tabs>
      <w:spacing w:before="240" w:after="60"/>
      <w:ind w:left="432"/>
      <w:outlineLvl w:val="0"/>
    </w:pPr>
    <w:rPr>
      <w:rFonts w:cs="Arial"/>
      <w:b/>
      <w:bCs/>
      <w:kern w:val="32"/>
      <w:sz w:val="28"/>
      <w:szCs w:val="32"/>
    </w:rPr>
  </w:style>
  <w:style w:type="paragraph" w:styleId="Heading2">
    <w:name w:val="heading 2"/>
    <w:aliases w:val="1.1 Heading"/>
    <w:basedOn w:val="Normal"/>
    <w:next w:val="Normal"/>
    <w:link w:val="Heading2Char"/>
    <w:autoRedefine/>
    <w:qFormat/>
    <w:rsid w:val="004C58BF"/>
    <w:pPr>
      <w:spacing w:before="240" w:after="60"/>
      <w:outlineLvl w:val="1"/>
    </w:pPr>
    <w:rPr>
      <w:rFonts w:eastAsia="MS Mincho" w:cs="Arial"/>
      <w:bCs/>
      <w:iCs/>
      <w:sz w:val="26"/>
      <w:szCs w:val="28"/>
    </w:rPr>
  </w:style>
  <w:style w:type="paragraph" w:styleId="Heading3">
    <w:name w:val="heading 3"/>
    <w:aliases w:val="1.1.1"/>
    <w:basedOn w:val="Normal"/>
    <w:next w:val="Normal"/>
    <w:link w:val="Heading3Char"/>
    <w:qFormat/>
    <w:rsid w:val="00F043E7"/>
    <w:pPr>
      <w:spacing w:before="240" w:after="60"/>
      <w:ind w:left="720"/>
      <w:outlineLvl w:val="2"/>
    </w:pPr>
    <w:rPr>
      <w:rFonts w:eastAsia="MS Mincho" w:cs="Arial"/>
      <w:bCs/>
      <w:szCs w:val="26"/>
    </w:rPr>
  </w:style>
  <w:style w:type="paragraph" w:styleId="Heading4">
    <w:name w:val="heading 4"/>
    <w:aliases w:val="1.1.1.1"/>
    <w:basedOn w:val="Heading2"/>
    <w:next w:val="Normal"/>
    <w:link w:val="Heading4Char"/>
    <w:qFormat/>
    <w:rsid w:val="002E42F5"/>
    <w:pPr>
      <w:keepNext/>
      <w:ind w:left="1080"/>
      <w:outlineLvl w:val="3"/>
    </w:pPr>
    <w:rPr>
      <w:bCs w:val="0"/>
      <w:sz w:val="24"/>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116963"/>
    <w:rPr>
      <w:sz w:val="24"/>
      <w:szCs w:val="24"/>
    </w:rPr>
  </w:style>
  <w:style w:type="character" w:styleId="PageNumber">
    <w:name w:val="page number"/>
    <w:basedOn w:val="DefaultParagraphFont"/>
  </w:style>
  <w:style w:type="paragraph" w:styleId="TOC1">
    <w:name w:val="toc 1"/>
    <w:basedOn w:val="Normal"/>
    <w:next w:val="Normal"/>
    <w:autoRedefine/>
    <w:uiPriority w:val="39"/>
    <w:pPr>
      <w:tabs>
        <w:tab w:val="left" w:pos="1200"/>
        <w:tab w:val="right" w:leader="dot" w:pos="9350"/>
      </w:tabs>
    </w:pPr>
  </w:style>
  <w:style w:type="paragraph" w:styleId="TOC2">
    <w:name w:val="toc 2"/>
    <w:basedOn w:val="Normal"/>
    <w:next w:val="Normal"/>
    <w:autoRedefine/>
    <w:uiPriority w:val="39"/>
    <w:rsid w:val="00B14A55"/>
    <w:pPr>
      <w:tabs>
        <w:tab w:val="left" w:pos="960"/>
        <w:tab w:val="right" w:leader="dot" w:pos="9350"/>
      </w:tabs>
      <w:ind w:left="240"/>
    </w:pPr>
    <w:rPr>
      <w:rFonts w:eastAsia="MS Mincho"/>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PlainText">
    <w:name w:val="Plain Text"/>
    <w:basedOn w:val="Normal"/>
    <w:link w:val="PlainTextChar"/>
    <w:rPr>
      <w:rFonts w:ascii="Courier New" w:hAnsi="Courier New" w:cs="Courier New"/>
      <w:sz w:val="20"/>
      <w:szCs w:val="20"/>
    </w:rPr>
  </w:style>
  <w:style w:type="paragraph" w:styleId="BodyText">
    <w:name w:val="Body Text"/>
    <w:basedOn w:val="Normal"/>
    <w:link w:val="BodyTextChar"/>
    <w:pPr>
      <w:overflowPunct w:val="0"/>
      <w:autoSpaceDE w:val="0"/>
      <w:autoSpaceDN w:val="0"/>
      <w:adjustRightInd w:val="0"/>
      <w:textAlignment w:val="baseline"/>
    </w:pPr>
    <w:rPr>
      <w:szCs w:val="20"/>
    </w:rPr>
  </w:style>
  <w:style w:type="paragraph" w:styleId="BodyTextIndent">
    <w:name w:val="Body Text Indent"/>
    <w:basedOn w:val="Normal"/>
    <w:link w:val="BodyTextIndentChar"/>
    <w:pPr>
      <w:tabs>
        <w:tab w:val="left" w:pos="1800"/>
      </w:tabs>
      <w:ind w:left="1800" w:hanging="360"/>
    </w:pPr>
  </w:style>
  <w:style w:type="paragraph" w:styleId="BodyTextIndent2">
    <w:name w:val="Body Text Indent 2"/>
    <w:basedOn w:val="Normal"/>
    <w:link w:val="BodyTextIndent2Char"/>
    <w:pPr>
      <w:ind w:left="360"/>
      <w:jc w:val="both"/>
    </w:pPr>
    <w:rPr>
      <w:sz w:val="28"/>
      <w:szCs w:val="20"/>
    </w:rPr>
  </w:style>
  <w:style w:type="paragraph" w:styleId="BodyTextIndent3">
    <w:name w:val="Body Text Indent 3"/>
    <w:basedOn w:val="Normal"/>
    <w:link w:val="BodyTextIndent3Char"/>
    <w:pPr>
      <w:ind w:left="720"/>
    </w:pPr>
  </w:style>
  <w:style w:type="paragraph" w:styleId="BalloonText">
    <w:name w:val="Balloon Text"/>
    <w:basedOn w:val="Normal"/>
    <w:link w:val="BalloonTextChar"/>
    <w:rsid w:val="00F82C8B"/>
    <w:rPr>
      <w:rFonts w:ascii="Segoe UI" w:hAnsi="Segoe UI" w:cs="Segoe UI"/>
      <w:sz w:val="18"/>
      <w:szCs w:val="18"/>
    </w:rPr>
  </w:style>
  <w:style w:type="character" w:customStyle="1" w:styleId="BalloonTextChar">
    <w:name w:val="Balloon Text Char"/>
    <w:link w:val="BalloonText"/>
    <w:rsid w:val="00F82C8B"/>
    <w:rPr>
      <w:rFonts w:ascii="Segoe UI" w:hAnsi="Segoe UI" w:cs="Segoe UI"/>
      <w:sz w:val="18"/>
      <w:szCs w:val="18"/>
    </w:rPr>
  </w:style>
  <w:style w:type="character" w:styleId="CommentReference">
    <w:name w:val="annotation reference"/>
    <w:uiPriority w:val="99"/>
    <w:rsid w:val="003560C2"/>
    <w:rPr>
      <w:sz w:val="16"/>
      <w:szCs w:val="16"/>
    </w:rPr>
  </w:style>
  <w:style w:type="paragraph" w:styleId="CommentText">
    <w:name w:val="annotation text"/>
    <w:basedOn w:val="Normal"/>
    <w:link w:val="CommentTextChar"/>
    <w:uiPriority w:val="99"/>
    <w:rsid w:val="003560C2"/>
    <w:rPr>
      <w:sz w:val="20"/>
      <w:szCs w:val="20"/>
    </w:rPr>
  </w:style>
  <w:style w:type="character" w:customStyle="1" w:styleId="CommentTextChar">
    <w:name w:val="Comment Text Char"/>
    <w:basedOn w:val="DefaultParagraphFont"/>
    <w:link w:val="CommentText"/>
    <w:uiPriority w:val="99"/>
    <w:rsid w:val="003560C2"/>
  </w:style>
  <w:style w:type="paragraph" w:styleId="CommentSubject">
    <w:name w:val="annotation subject"/>
    <w:basedOn w:val="CommentText"/>
    <w:next w:val="CommentText"/>
    <w:link w:val="CommentSubjectChar"/>
    <w:rsid w:val="003560C2"/>
    <w:rPr>
      <w:b/>
      <w:bCs/>
    </w:rPr>
  </w:style>
  <w:style w:type="character" w:customStyle="1" w:styleId="CommentSubjectChar">
    <w:name w:val="Comment Subject Char"/>
    <w:link w:val="CommentSubject"/>
    <w:rsid w:val="003560C2"/>
    <w:rPr>
      <w:b/>
      <w:bCs/>
    </w:rPr>
  </w:style>
  <w:style w:type="paragraph" w:styleId="Revision">
    <w:name w:val="Revision"/>
    <w:hidden/>
    <w:uiPriority w:val="99"/>
    <w:semiHidden/>
    <w:rsid w:val="00CE5D51"/>
    <w:rPr>
      <w:sz w:val="24"/>
      <w:szCs w:val="24"/>
    </w:rPr>
  </w:style>
  <w:style w:type="paragraph" w:styleId="Subtitle">
    <w:name w:val="Subtitle"/>
    <w:basedOn w:val="Normal"/>
    <w:next w:val="Normal"/>
    <w:link w:val="SubtitleChar"/>
    <w:qFormat/>
    <w:rsid w:val="00A82635"/>
    <w:pPr>
      <w:spacing w:after="60"/>
      <w:jc w:val="center"/>
      <w:outlineLvl w:val="1"/>
    </w:pPr>
    <w:rPr>
      <w:rFonts w:ascii="Calibri Light" w:hAnsi="Calibri Light"/>
    </w:rPr>
  </w:style>
  <w:style w:type="character" w:customStyle="1" w:styleId="SubtitleChar">
    <w:name w:val="Subtitle Char"/>
    <w:link w:val="Subtitle"/>
    <w:rsid w:val="00A82635"/>
    <w:rPr>
      <w:rFonts w:ascii="Calibri Light" w:eastAsia="Times New Roman" w:hAnsi="Calibri Light" w:cs="Times New Roman"/>
      <w:sz w:val="24"/>
      <w:szCs w:val="24"/>
    </w:rPr>
  </w:style>
  <w:style w:type="character" w:styleId="UnresolvedMention">
    <w:name w:val="Unresolved Mention"/>
    <w:basedOn w:val="DefaultParagraphFont"/>
    <w:uiPriority w:val="99"/>
    <w:semiHidden/>
    <w:unhideWhenUsed/>
    <w:rsid w:val="00C25953"/>
    <w:rPr>
      <w:color w:val="605E5C"/>
      <w:shd w:val="clear" w:color="auto" w:fill="E1DFDD"/>
    </w:rPr>
  </w:style>
  <w:style w:type="paragraph" w:styleId="ListParagraph">
    <w:name w:val="List Paragraph"/>
    <w:basedOn w:val="Normal"/>
    <w:uiPriority w:val="34"/>
    <w:qFormat/>
    <w:rsid w:val="00065E3B"/>
    <w:pPr>
      <w:ind w:left="720"/>
      <w:contextualSpacing/>
    </w:pPr>
  </w:style>
  <w:style w:type="numbering" w:customStyle="1" w:styleId="NoList1">
    <w:name w:val="No List1"/>
    <w:next w:val="NoList"/>
    <w:uiPriority w:val="99"/>
    <w:semiHidden/>
    <w:unhideWhenUsed/>
    <w:rsid w:val="007E7216"/>
  </w:style>
  <w:style w:type="character" w:customStyle="1" w:styleId="Heading1Char">
    <w:name w:val="Heading 1 Char"/>
    <w:basedOn w:val="DefaultParagraphFont"/>
    <w:link w:val="Heading1"/>
    <w:rsid w:val="007E7216"/>
    <w:rPr>
      <w:rFonts w:cs="Arial"/>
      <w:b/>
      <w:bCs/>
      <w:kern w:val="32"/>
      <w:sz w:val="28"/>
      <w:szCs w:val="32"/>
    </w:rPr>
  </w:style>
  <w:style w:type="character" w:customStyle="1" w:styleId="Heading2Char">
    <w:name w:val="Heading 2 Char"/>
    <w:aliases w:val="1.1 Heading Char"/>
    <w:basedOn w:val="DefaultParagraphFont"/>
    <w:link w:val="Heading2"/>
    <w:rsid w:val="004C58BF"/>
    <w:rPr>
      <w:rFonts w:eastAsia="MS Mincho" w:cs="Arial"/>
      <w:bCs/>
      <w:iCs/>
      <w:sz w:val="26"/>
      <w:szCs w:val="28"/>
    </w:rPr>
  </w:style>
  <w:style w:type="character" w:customStyle="1" w:styleId="Heading3Char">
    <w:name w:val="Heading 3 Char"/>
    <w:aliases w:val="1.1.1 Char"/>
    <w:basedOn w:val="DefaultParagraphFont"/>
    <w:link w:val="Heading3"/>
    <w:rsid w:val="00F043E7"/>
    <w:rPr>
      <w:rFonts w:eastAsia="MS Mincho" w:cs="Arial"/>
      <w:bCs/>
      <w:sz w:val="24"/>
      <w:szCs w:val="26"/>
    </w:rPr>
  </w:style>
  <w:style w:type="character" w:customStyle="1" w:styleId="Heading4Char">
    <w:name w:val="Heading 4 Char"/>
    <w:aliases w:val="1.1.1.1 Char"/>
    <w:basedOn w:val="DefaultParagraphFont"/>
    <w:link w:val="Heading4"/>
    <w:rsid w:val="002E42F5"/>
    <w:rPr>
      <w:rFonts w:eastAsia="MS Mincho" w:cs="Arial"/>
      <w:iCs/>
      <w:sz w:val="24"/>
      <w:szCs w:val="28"/>
    </w:rPr>
  </w:style>
  <w:style w:type="character" w:customStyle="1" w:styleId="Heading5Char">
    <w:name w:val="Heading 5 Char"/>
    <w:basedOn w:val="DefaultParagraphFont"/>
    <w:link w:val="Heading5"/>
    <w:rsid w:val="007E7216"/>
    <w:rPr>
      <w:b/>
      <w:bCs/>
      <w:i/>
      <w:iCs/>
      <w:sz w:val="26"/>
      <w:szCs w:val="26"/>
    </w:rPr>
  </w:style>
  <w:style w:type="character" w:customStyle="1" w:styleId="Heading6Char">
    <w:name w:val="Heading 6 Char"/>
    <w:basedOn w:val="DefaultParagraphFont"/>
    <w:link w:val="Heading6"/>
    <w:rsid w:val="007E7216"/>
    <w:rPr>
      <w:b/>
      <w:bCs/>
      <w:sz w:val="22"/>
      <w:szCs w:val="22"/>
    </w:rPr>
  </w:style>
  <w:style w:type="character" w:customStyle="1" w:styleId="Heading7Char">
    <w:name w:val="Heading 7 Char"/>
    <w:basedOn w:val="DefaultParagraphFont"/>
    <w:link w:val="Heading7"/>
    <w:rsid w:val="007E7216"/>
    <w:rPr>
      <w:sz w:val="24"/>
      <w:szCs w:val="24"/>
    </w:rPr>
  </w:style>
  <w:style w:type="character" w:customStyle="1" w:styleId="Heading8Char">
    <w:name w:val="Heading 8 Char"/>
    <w:basedOn w:val="DefaultParagraphFont"/>
    <w:link w:val="Heading8"/>
    <w:rsid w:val="007E7216"/>
    <w:rPr>
      <w:i/>
      <w:iCs/>
      <w:sz w:val="24"/>
      <w:szCs w:val="24"/>
    </w:rPr>
  </w:style>
  <w:style w:type="character" w:customStyle="1" w:styleId="Heading9Char">
    <w:name w:val="Heading 9 Char"/>
    <w:basedOn w:val="DefaultParagraphFont"/>
    <w:link w:val="Heading9"/>
    <w:rsid w:val="007E7216"/>
    <w:rPr>
      <w:rFonts w:ascii="Arial" w:hAnsi="Arial" w:cs="Arial"/>
      <w:sz w:val="22"/>
      <w:szCs w:val="22"/>
    </w:rPr>
  </w:style>
  <w:style w:type="numbering" w:customStyle="1" w:styleId="NoList11">
    <w:name w:val="No List11"/>
    <w:next w:val="NoList"/>
    <w:uiPriority w:val="99"/>
    <w:semiHidden/>
    <w:unhideWhenUsed/>
    <w:rsid w:val="007E7216"/>
  </w:style>
  <w:style w:type="paragraph" w:styleId="EndnoteText">
    <w:name w:val="endnote text"/>
    <w:basedOn w:val="Normal"/>
    <w:link w:val="EndnoteTextChar"/>
    <w:rsid w:val="007E7216"/>
    <w:pPr>
      <w:widowControl w:val="0"/>
      <w:tabs>
        <w:tab w:val="left" w:pos="-720"/>
      </w:tabs>
      <w:suppressAutoHyphens/>
      <w:autoSpaceDE w:val="0"/>
      <w:autoSpaceDN w:val="0"/>
      <w:adjustRightInd w:val="0"/>
      <w:spacing w:line="240" w:lineRule="atLeast"/>
    </w:pPr>
    <w:rPr>
      <w:rFonts w:ascii="Courier New" w:hAnsi="Courier New" w:cs="Courier New"/>
    </w:rPr>
  </w:style>
  <w:style w:type="character" w:customStyle="1" w:styleId="EndnoteTextChar">
    <w:name w:val="Endnote Text Char"/>
    <w:basedOn w:val="DefaultParagraphFont"/>
    <w:link w:val="EndnoteText"/>
    <w:rsid w:val="007E7216"/>
    <w:rPr>
      <w:rFonts w:ascii="Courier New" w:hAnsi="Courier New" w:cs="Courier New"/>
      <w:sz w:val="24"/>
      <w:szCs w:val="24"/>
    </w:rPr>
  </w:style>
  <w:style w:type="character" w:styleId="EndnoteReference">
    <w:name w:val="endnote reference"/>
    <w:rsid w:val="007E7216"/>
    <w:rPr>
      <w:rFonts w:ascii="Times New Roman" w:hAnsi="Times New Roman" w:cs="Times New Roman"/>
      <w:sz w:val="24"/>
      <w:szCs w:val="24"/>
      <w:vertAlign w:val="superscript"/>
      <w:lang w:val="en-US"/>
    </w:rPr>
  </w:style>
  <w:style w:type="paragraph" w:styleId="FootnoteText">
    <w:name w:val="footnote text"/>
    <w:basedOn w:val="Normal"/>
    <w:link w:val="FootnoteTextChar"/>
    <w:rsid w:val="007E7216"/>
    <w:pPr>
      <w:widowControl w:val="0"/>
      <w:tabs>
        <w:tab w:val="left" w:pos="-720"/>
      </w:tabs>
      <w:suppressAutoHyphens/>
      <w:autoSpaceDE w:val="0"/>
      <w:autoSpaceDN w:val="0"/>
      <w:adjustRightInd w:val="0"/>
      <w:spacing w:line="240" w:lineRule="atLeast"/>
    </w:pPr>
    <w:rPr>
      <w:rFonts w:ascii="Courier New" w:hAnsi="Courier New" w:cs="Courier New"/>
    </w:rPr>
  </w:style>
  <w:style w:type="character" w:customStyle="1" w:styleId="FootnoteTextChar">
    <w:name w:val="Footnote Text Char"/>
    <w:basedOn w:val="DefaultParagraphFont"/>
    <w:link w:val="FootnoteText"/>
    <w:rsid w:val="007E7216"/>
    <w:rPr>
      <w:rFonts w:ascii="Courier New" w:hAnsi="Courier New" w:cs="Courier New"/>
      <w:sz w:val="24"/>
      <w:szCs w:val="24"/>
    </w:rPr>
  </w:style>
  <w:style w:type="character" w:styleId="FootnoteReference">
    <w:name w:val="footnote reference"/>
    <w:rsid w:val="007E7216"/>
    <w:rPr>
      <w:rFonts w:ascii="Times New Roman" w:hAnsi="Times New Roman" w:cs="Times New Roman"/>
      <w:sz w:val="24"/>
      <w:szCs w:val="24"/>
      <w:vertAlign w:val="superscript"/>
      <w:lang w:val="en-US"/>
    </w:rPr>
  </w:style>
  <w:style w:type="character" w:customStyle="1" w:styleId="Document8">
    <w:name w:val="Document 8"/>
    <w:basedOn w:val="DefaultParagraphFont"/>
    <w:rsid w:val="007E7216"/>
  </w:style>
  <w:style w:type="character" w:customStyle="1" w:styleId="Document4">
    <w:name w:val="Document 4"/>
    <w:rsid w:val="007E7216"/>
    <w:rPr>
      <w:b/>
      <w:bCs/>
      <w:i/>
      <w:iCs/>
      <w:sz w:val="24"/>
      <w:szCs w:val="24"/>
    </w:rPr>
  </w:style>
  <w:style w:type="character" w:customStyle="1" w:styleId="Document6">
    <w:name w:val="Document 6"/>
    <w:basedOn w:val="DefaultParagraphFont"/>
    <w:rsid w:val="007E7216"/>
  </w:style>
  <w:style w:type="character" w:customStyle="1" w:styleId="Document5">
    <w:name w:val="Document 5"/>
    <w:basedOn w:val="DefaultParagraphFont"/>
    <w:rsid w:val="007E7216"/>
  </w:style>
  <w:style w:type="character" w:customStyle="1" w:styleId="Document2">
    <w:name w:val="Document 2"/>
    <w:rsid w:val="007E7216"/>
    <w:rPr>
      <w:rFonts w:ascii="Courier New" w:hAnsi="Courier New" w:cs="Courier New"/>
      <w:sz w:val="24"/>
      <w:szCs w:val="24"/>
      <w:lang w:val="en-US"/>
    </w:rPr>
  </w:style>
  <w:style w:type="character" w:customStyle="1" w:styleId="Document7">
    <w:name w:val="Document 7"/>
    <w:basedOn w:val="DefaultParagraphFont"/>
    <w:rsid w:val="007E7216"/>
  </w:style>
  <w:style w:type="character" w:customStyle="1" w:styleId="Bibliogrphy">
    <w:name w:val="Bibliogrphy"/>
    <w:basedOn w:val="DefaultParagraphFont"/>
    <w:rsid w:val="007E7216"/>
  </w:style>
  <w:style w:type="character" w:customStyle="1" w:styleId="RightPar1">
    <w:name w:val="Right Par 1"/>
    <w:basedOn w:val="DefaultParagraphFont"/>
    <w:rsid w:val="007E7216"/>
  </w:style>
  <w:style w:type="character" w:customStyle="1" w:styleId="RightPar2">
    <w:name w:val="Right Par 2"/>
    <w:basedOn w:val="DefaultParagraphFont"/>
    <w:rsid w:val="007E7216"/>
  </w:style>
  <w:style w:type="character" w:customStyle="1" w:styleId="Document3">
    <w:name w:val="Document 3"/>
    <w:rsid w:val="007E7216"/>
    <w:rPr>
      <w:rFonts w:ascii="Courier New" w:hAnsi="Courier New" w:cs="Courier New"/>
      <w:sz w:val="24"/>
      <w:szCs w:val="24"/>
      <w:lang w:val="en-US"/>
    </w:rPr>
  </w:style>
  <w:style w:type="character" w:customStyle="1" w:styleId="RightPar3">
    <w:name w:val="Right Par 3"/>
    <w:basedOn w:val="DefaultParagraphFont"/>
    <w:rsid w:val="007E7216"/>
  </w:style>
  <w:style w:type="character" w:customStyle="1" w:styleId="RightPar4">
    <w:name w:val="Right Par 4"/>
    <w:basedOn w:val="DefaultParagraphFont"/>
    <w:rsid w:val="007E7216"/>
  </w:style>
  <w:style w:type="character" w:customStyle="1" w:styleId="RightPar5">
    <w:name w:val="Right Par 5"/>
    <w:basedOn w:val="DefaultParagraphFont"/>
    <w:rsid w:val="007E7216"/>
  </w:style>
  <w:style w:type="character" w:customStyle="1" w:styleId="RightPar6">
    <w:name w:val="Right Par 6"/>
    <w:basedOn w:val="DefaultParagraphFont"/>
    <w:rsid w:val="007E7216"/>
  </w:style>
  <w:style w:type="character" w:customStyle="1" w:styleId="RightPar7">
    <w:name w:val="Right Par 7"/>
    <w:basedOn w:val="DefaultParagraphFont"/>
    <w:rsid w:val="007E7216"/>
  </w:style>
  <w:style w:type="character" w:customStyle="1" w:styleId="RightPar8">
    <w:name w:val="Right Par 8"/>
    <w:basedOn w:val="DefaultParagraphFont"/>
    <w:rsid w:val="007E7216"/>
  </w:style>
  <w:style w:type="paragraph" w:customStyle="1" w:styleId="Document1">
    <w:name w:val="Document 1"/>
    <w:rsid w:val="007E7216"/>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Init">
    <w:name w:val="Doc Init"/>
    <w:basedOn w:val="DefaultParagraphFont"/>
    <w:rsid w:val="007E7216"/>
  </w:style>
  <w:style w:type="character" w:customStyle="1" w:styleId="TechInit">
    <w:name w:val="Tech Init"/>
    <w:rsid w:val="007E7216"/>
    <w:rPr>
      <w:rFonts w:ascii="Courier New" w:hAnsi="Courier New" w:cs="Courier New"/>
      <w:sz w:val="24"/>
      <w:szCs w:val="24"/>
      <w:lang w:val="en-US"/>
    </w:rPr>
  </w:style>
  <w:style w:type="character" w:customStyle="1" w:styleId="Technical5">
    <w:name w:val="Technical 5"/>
    <w:basedOn w:val="DefaultParagraphFont"/>
    <w:rsid w:val="007E7216"/>
  </w:style>
  <w:style w:type="character" w:customStyle="1" w:styleId="Technical6">
    <w:name w:val="Technical 6"/>
    <w:basedOn w:val="DefaultParagraphFont"/>
    <w:rsid w:val="007E7216"/>
  </w:style>
  <w:style w:type="character" w:customStyle="1" w:styleId="Technical2">
    <w:name w:val="Technical 2"/>
    <w:rsid w:val="007E7216"/>
    <w:rPr>
      <w:rFonts w:ascii="Courier New" w:hAnsi="Courier New" w:cs="Courier New"/>
      <w:sz w:val="24"/>
      <w:szCs w:val="24"/>
      <w:lang w:val="en-US"/>
    </w:rPr>
  </w:style>
  <w:style w:type="character" w:customStyle="1" w:styleId="Technical3">
    <w:name w:val="Technical 3"/>
    <w:rsid w:val="007E7216"/>
    <w:rPr>
      <w:rFonts w:ascii="Courier New" w:hAnsi="Courier New" w:cs="Courier New"/>
      <w:sz w:val="24"/>
      <w:szCs w:val="24"/>
      <w:lang w:val="en-US"/>
    </w:rPr>
  </w:style>
  <w:style w:type="character" w:customStyle="1" w:styleId="Technical4">
    <w:name w:val="Technical 4"/>
    <w:basedOn w:val="DefaultParagraphFont"/>
    <w:rsid w:val="007E7216"/>
  </w:style>
  <w:style w:type="character" w:customStyle="1" w:styleId="Technical1">
    <w:name w:val="Technical 1"/>
    <w:rsid w:val="007E7216"/>
    <w:rPr>
      <w:rFonts w:ascii="Courier New" w:hAnsi="Courier New" w:cs="Courier New"/>
      <w:sz w:val="24"/>
      <w:szCs w:val="24"/>
      <w:lang w:val="en-US"/>
    </w:rPr>
  </w:style>
  <w:style w:type="character" w:customStyle="1" w:styleId="Technical7">
    <w:name w:val="Technical 7"/>
    <w:basedOn w:val="DefaultParagraphFont"/>
    <w:rsid w:val="007E7216"/>
  </w:style>
  <w:style w:type="character" w:customStyle="1" w:styleId="Technical8">
    <w:name w:val="Technical 8"/>
    <w:basedOn w:val="DefaultParagraphFont"/>
    <w:rsid w:val="007E7216"/>
  </w:style>
  <w:style w:type="character" w:customStyle="1" w:styleId="BulletList">
    <w:name w:val="Bullet List"/>
    <w:basedOn w:val="DefaultParagraphFont"/>
    <w:rsid w:val="007E7216"/>
  </w:style>
  <w:style w:type="character" w:customStyle="1" w:styleId="DefaultParagraphFo">
    <w:name w:val="Default Paragraph Fo"/>
    <w:basedOn w:val="DefaultParagraphFont"/>
    <w:rsid w:val="007E7216"/>
  </w:style>
  <w:style w:type="character" w:customStyle="1" w:styleId="Document8a">
    <w:name w:val="Document 8a"/>
    <w:basedOn w:val="DefaultParagraphFont"/>
    <w:rsid w:val="007E7216"/>
  </w:style>
  <w:style w:type="character" w:customStyle="1" w:styleId="Document4a">
    <w:name w:val="Document 4a"/>
    <w:rsid w:val="007E7216"/>
    <w:rPr>
      <w:b/>
      <w:bCs/>
      <w:i/>
      <w:iCs/>
      <w:sz w:val="24"/>
      <w:szCs w:val="24"/>
    </w:rPr>
  </w:style>
  <w:style w:type="character" w:customStyle="1" w:styleId="Document6a">
    <w:name w:val="Document 6a"/>
    <w:basedOn w:val="DefaultParagraphFont"/>
    <w:rsid w:val="007E7216"/>
  </w:style>
  <w:style w:type="character" w:customStyle="1" w:styleId="Document5a">
    <w:name w:val="Document 5a"/>
    <w:basedOn w:val="DefaultParagraphFont"/>
    <w:rsid w:val="007E7216"/>
  </w:style>
  <w:style w:type="character" w:customStyle="1" w:styleId="Document2a">
    <w:name w:val="Document 2a"/>
    <w:basedOn w:val="DefaultParagraphFont"/>
    <w:rsid w:val="007E7216"/>
  </w:style>
  <w:style w:type="character" w:customStyle="1" w:styleId="Document7a">
    <w:name w:val="Document 7a"/>
    <w:basedOn w:val="DefaultParagraphFont"/>
    <w:rsid w:val="007E7216"/>
  </w:style>
  <w:style w:type="character" w:customStyle="1" w:styleId="RightPar1a">
    <w:name w:val="Right Par 1a"/>
    <w:basedOn w:val="DefaultParagraphFont"/>
    <w:rsid w:val="007E7216"/>
  </w:style>
  <w:style w:type="character" w:customStyle="1" w:styleId="RightPar2a">
    <w:name w:val="Right Par 2a"/>
    <w:basedOn w:val="DefaultParagraphFont"/>
    <w:rsid w:val="007E7216"/>
  </w:style>
  <w:style w:type="character" w:customStyle="1" w:styleId="Document3a">
    <w:name w:val="Document 3a"/>
    <w:basedOn w:val="DefaultParagraphFont"/>
    <w:rsid w:val="007E7216"/>
  </w:style>
  <w:style w:type="character" w:customStyle="1" w:styleId="RightPar3a">
    <w:name w:val="Right Par 3a"/>
    <w:basedOn w:val="DefaultParagraphFont"/>
    <w:rsid w:val="007E7216"/>
  </w:style>
  <w:style w:type="character" w:customStyle="1" w:styleId="RightPar4a">
    <w:name w:val="Right Par 4a"/>
    <w:basedOn w:val="DefaultParagraphFont"/>
    <w:rsid w:val="007E7216"/>
  </w:style>
  <w:style w:type="character" w:customStyle="1" w:styleId="RightPar5a">
    <w:name w:val="Right Par 5a"/>
    <w:basedOn w:val="DefaultParagraphFont"/>
    <w:rsid w:val="007E7216"/>
  </w:style>
  <w:style w:type="character" w:customStyle="1" w:styleId="RightPar6a">
    <w:name w:val="Right Par 6a"/>
    <w:basedOn w:val="DefaultParagraphFont"/>
    <w:rsid w:val="007E7216"/>
  </w:style>
  <w:style w:type="character" w:customStyle="1" w:styleId="RightPar7a">
    <w:name w:val="Right Par 7a"/>
    <w:basedOn w:val="DefaultParagraphFont"/>
    <w:rsid w:val="007E7216"/>
  </w:style>
  <w:style w:type="character" w:customStyle="1" w:styleId="RightPar8a">
    <w:name w:val="Right Par 8a"/>
    <w:basedOn w:val="DefaultParagraphFont"/>
    <w:rsid w:val="007E7216"/>
  </w:style>
  <w:style w:type="paragraph" w:customStyle="1" w:styleId="Document1a">
    <w:name w:val="Document 1a"/>
    <w:rsid w:val="007E7216"/>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character" w:customStyle="1" w:styleId="Technical5a">
    <w:name w:val="Technical 5a"/>
    <w:basedOn w:val="DefaultParagraphFont"/>
    <w:rsid w:val="007E7216"/>
  </w:style>
  <w:style w:type="character" w:customStyle="1" w:styleId="Technical6a">
    <w:name w:val="Technical 6a"/>
    <w:basedOn w:val="DefaultParagraphFont"/>
    <w:rsid w:val="007E7216"/>
  </w:style>
  <w:style w:type="character" w:customStyle="1" w:styleId="Technical2a">
    <w:name w:val="Technical 2a"/>
    <w:basedOn w:val="DefaultParagraphFont"/>
    <w:rsid w:val="007E7216"/>
  </w:style>
  <w:style w:type="character" w:customStyle="1" w:styleId="Technical3a">
    <w:name w:val="Technical 3a"/>
    <w:basedOn w:val="DefaultParagraphFont"/>
    <w:rsid w:val="007E7216"/>
  </w:style>
  <w:style w:type="character" w:customStyle="1" w:styleId="Technical4a">
    <w:name w:val="Technical 4a"/>
    <w:basedOn w:val="DefaultParagraphFont"/>
    <w:rsid w:val="007E7216"/>
  </w:style>
  <w:style w:type="character" w:customStyle="1" w:styleId="Technical1a">
    <w:name w:val="Technical 1a"/>
    <w:basedOn w:val="DefaultParagraphFont"/>
    <w:rsid w:val="007E7216"/>
  </w:style>
  <w:style w:type="character" w:customStyle="1" w:styleId="Technical7a">
    <w:name w:val="Technical 7a"/>
    <w:basedOn w:val="DefaultParagraphFont"/>
    <w:rsid w:val="007E7216"/>
  </w:style>
  <w:style w:type="character" w:customStyle="1" w:styleId="Technical8a">
    <w:name w:val="Technical 8a"/>
    <w:basedOn w:val="DefaultParagraphFont"/>
    <w:rsid w:val="007E7216"/>
  </w:style>
  <w:style w:type="character" w:customStyle="1" w:styleId="EquationCaption">
    <w:name w:val="_Equation Caption"/>
    <w:basedOn w:val="DefaultParagraphFont"/>
    <w:rsid w:val="007E7216"/>
  </w:style>
  <w:style w:type="character" w:customStyle="1" w:styleId="BodyTextChar">
    <w:name w:val="Body Text Char"/>
    <w:basedOn w:val="DefaultParagraphFont"/>
    <w:link w:val="BodyText"/>
    <w:rsid w:val="007E7216"/>
    <w:rPr>
      <w:sz w:val="24"/>
    </w:rPr>
  </w:style>
  <w:style w:type="paragraph" w:customStyle="1" w:styleId="arial">
    <w:name w:val="arial"/>
    <w:rsid w:val="007E7216"/>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HeaderChar">
    <w:name w:val="Header Char"/>
    <w:basedOn w:val="DefaultParagraphFont"/>
    <w:link w:val="Header"/>
    <w:rsid w:val="007E7216"/>
    <w:rPr>
      <w:sz w:val="24"/>
      <w:szCs w:val="24"/>
    </w:rPr>
  </w:style>
  <w:style w:type="character" w:customStyle="1" w:styleId="BodyTextIndentChar">
    <w:name w:val="Body Text Indent Char"/>
    <w:basedOn w:val="DefaultParagraphFont"/>
    <w:link w:val="BodyTextIndent"/>
    <w:rsid w:val="007E7216"/>
    <w:rPr>
      <w:sz w:val="24"/>
      <w:szCs w:val="24"/>
    </w:rPr>
  </w:style>
  <w:style w:type="character" w:customStyle="1" w:styleId="BodyTextIndent2Char">
    <w:name w:val="Body Text Indent 2 Char"/>
    <w:basedOn w:val="DefaultParagraphFont"/>
    <w:link w:val="BodyTextIndent2"/>
    <w:rsid w:val="007E7216"/>
    <w:rPr>
      <w:sz w:val="28"/>
    </w:rPr>
  </w:style>
  <w:style w:type="character" w:customStyle="1" w:styleId="BodyTextIndent3Char">
    <w:name w:val="Body Text Indent 3 Char"/>
    <w:basedOn w:val="DefaultParagraphFont"/>
    <w:link w:val="BodyTextIndent3"/>
    <w:rsid w:val="007E7216"/>
    <w:rPr>
      <w:sz w:val="24"/>
      <w:szCs w:val="24"/>
    </w:rPr>
  </w:style>
  <w:style w:type="paragraph" w:styleId="BodyText3">
    <w:name w:val="Body Text 3"/>
    <w:basedOn w:val="Normal"/>
    <w:link w:val="BodyText3Char"/>
    <w:rsid w:val="007E7216"/>
    <w:pPr>
      <w:widowControl w:val="0"/>
      <w:tabs>
        <w:tab w:val="left" w:pos="0"/>
        <w:tab w:val="left" w:pos="288"/>
        <w:tab w:val="left" w:pos="2160"/>
        <w:tab w:val="left" w:pos="2880"/>
        <w:tab w:val="left" w:pos="3600"/>
        <w:tab w:val="left" w:pos="4320"/>
        <w:tab w:val="left" w:pos="4464"/>
        <w:tab w:val="left" w:pos="5040"/>
      </w:tabs>
      <w:suppressAutoHyphens/>
      <w:autoSpaceDE w:val="0"/>
      <w:autoSpaceDN w:val="0"/>
      <w:adjustRightInd w:val="0"/>
      <w:spacing w:line="240" w:lineRule="atLeast"/>
      <w:jc w:val="both"/>
    </w:pPr>
    <w:rPr>
      <w:i/>
      <w:iCs/>
      <w:spacing w:val="-3"/>
    </w:rPr>
  </w:style>
  <w:style w:type="character" w:customStyle="1" w:styleId="BodyText3Char">
    <w:name w:val="Body Text 3 Char"/>
    <w:basedOn w:val="DefaultParagraphFont"/>
    <w:link w:val="BodyText3"/>
    <w:rsid w:val="007E7216"/>
    <w:rPr>
      <w:i/>
      <w:iCs/>
      <w:spacing w:val="-3"/>
      <w:sz w:val="24"/>
      <w:szCs w:val="24"/>
    </w:rPr>
  </w:style>
  <w:style w:type="paragraph" w:styleId="Title">
    <w:name w:val="Title"/>
    <w:basedOn w:val="Normal"/>
    <w:link w:val="TitleChar"/>
    <w:qFormat/>
    <w:rsid w:val="007E7216"/>
    <w:pPr>
      <w:widowControl w:val="0"/>
      <w:tabs>
        <w:tab w:val="left" w:pos="0"/>
        <w:tab w:val="left" w:pos="90"/>
        <w:tab w:val="left" w:pos="360"/>
        <w:tab w:val="left" w:pos="3600"/>
      </w:tabs>
      <w:suppressAutoHyphens/>
      <w:autoSpaceDE w:val="0"/>
      <w:autoSpaceDN w:val="0"/>
      <w:adjustRightInd w:val="0"/>
      <w:spacing w:line="240" w:lineRule="atLeast"/>
      <w:jc w:val="center"/>
    </w:pPr>
    <w:rPr>
      <w:b/>
      <w:bCs/>
    </w:rPr>
  </w:style>
  <w:style w:type="character" w:customStyle="1" w:styleId="TitleChar">
    <w:name w:val="Title Char"/>
    <w:basedOn w:val="DefaultParagraphFont"/>
    <w:link w:val="Title"/>
    <w:rsid w:val="007E7216"/>
    <w:rPr>
      <w:b/>
      <w:bCs/>
      <w:sz w:val="24"/>
      <w:szCs w:val="24"/>
    </w:rPr>
  </w:style>
  <w:style w:type="character" w:customStyle="1" w:styleId="Document8aa">
    <w:name w:val="Document 8aa"/>
    <w:basedOn w:val="DefaultParagraphFont"/>
    <w:rsid w:val="007E7216"/>
  </w:style>
  <w:style w:type="character" w:customStyle="1" w:styleId="Document4aa">
    <w:name w:val="Document 4aa"/>
    <w:rsid w:val="007E7216"/>
    <w:rPr>
      <w:b/>
      <w:bCs/>
      <w:i/>
      <w:iCs/>
      <w:sz w:val="24"/>
      <w:szCs w:val="24"/>
    </w:rPr>
  </w:style>
  <w:style w:type="character" w:customStyle="1" w:styleId="Document6aa">
    <w:name w:val="Document 6aa"/>
    <w:basedOn w:val="DefaultParagraphFont"/>
    <w:rsid w:val="007E7216"/>
  </w:style>
  <w:style w:type="character" w:customStyle="1" w:styleId="Document5aa">
    <w:name w:val="Document 5aa"/>
    <w:basedOn w:val="DefaultParagraphFont"/>
    <w:rsid w:val="007E7216"/>
  </w:style>
  <w:style w:type="character" w:customStyle="1" w:styleId="Document2aa">
    <w:name w:val="Document 2aa"/>
    <w:basedOn w:val="DefaultParagraphFont"/>
    <w:rsid w:val="007E7216"/>
  </w:style>
  <w:style w:type="character" w:customStyle="1" w:styleId="Document7aa">
    <w:name w:val="Document 7aa"/>
    <w:basedOn w:val="DefaultParagraphFont"/>
    <w:rsid w:val="007E7216"/>
  </w:style>
  <w:style w:type="character" w:customStyle="1" w:styleId="RightPar1aa">
    <w:name w:val="Right Par 1aa"/>
    <w:basedOn w:val="DefaultParagraphFont"/>
    <w:rsid w:val="007E7216"/>
  </w:style>
  <w:style w:type="character" w:customStyle="1" w:styleId="RightPar2aa">
    <w:name w:val="Right Par 2aa"/>
    <w:basedOn w:val="DefaultParagraphFont"/>
    <w:rsid w:val="007E7216"/>
  </w:style>
  <w:style w:type="character" w:customStyle="1" w:styleId="Document3aa">
    <w:name w:val="Document 3aa"/>
    <w:basedOn w:val="DefaultParagraphFont"/>
    <w:rsid w:val="007E7216"/>
  </w:style>
  <w:style w:type="character" w:customStyle="1" w:styleId="RightPar3aa">
    <w:name w:val="Right Par 3aa"/>
    <w:basedOn w:val="DefaultParagraphFont"/>
    <w:rsid w:val="007E7216"/>
  </w:style>
  <w:style w:type="character" w:customStyle="1" w:styleId="RightPar4aa">
    <w:name w:val="Right Par 4aa"/>
    <w:basedOn w:val="DefaultParagraphFont"/>
    <w:rsid w:val="007E7216"/>
  </w:style>
  <w:style w:type="character" w:customStyle="1" w:styleId="RightPar5aa">
    <w:name w:val="Right Par 5aa"/>
    <w:basedOn w:val="DefaultParagraphFont"/>
    <w:rsid w:val="007E7216"/>
  </w:style>
  <w:style w:type="character" w:customStyle="1" w:styleId="RightPar6aa">
    <w:name w:val="Right Par 6aa"/>
    <w:basedOn w:val="DefaultParagraphFont"/>
    <w:rsid w:val="007E7216"/>
  </w:style>
  <w:style w:type="character" w:customStyle="1" w:styleId="RightPar7aa">
    <w:name w:val="Right Par 7aa"/>
    <w:basedOn w:val="DefaultParagraphFont"/>
    <w:rsid w:val="007E7216"/>
  </w:style>
  <w:style w:type="character" w:customStyle="1" w:styleId="RightPar8aa">
    <w:name w:val="Right Par 8aa"/>
    <w:basedOn w:val="DefaultParagraphFont"/>
    <w:rsid w:val="007E7216"/>
  </w:style>
  <w:style w:type="paragraph" w:customStyle="1" w:styleId="Document1aa">
    <w:name w:val="Document 1aa"/>
    <w:rsid w:val="007E7216"/>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character" w:customStyle="1" w:styleId="Technical5aa">
    <w:name w:val="Technical 5aa"/>
    <w:basedOn w:val="DefaultParagraphFont"/>
    <w:rsid w:val="007E7216"/>
  </w:style>
  <w:style w:type="character" w:customStyle="1" w:styleId="Technical6aa">
    <w:name w:val="Technical 6aa"/>
    <w:basedOn w:val="DefaultParagraphFont"/>
    <w:rsid w:val="007E7216"/>
  </w:style>
  <w:style w:type="character" w:customStyle="1" w:styleId="Technical2aa">
    <w:name w:val="Technical 2aa"/>
    <w:basedOn w:val="DefaultParagraphFont"/>
    <w:rsid w:val="007E7216"/>
  </w:style>
  <w:style w:type="character" w:customStyle="1" w:styleId="Technical3aa">
    <w:name w:val="Technical 3aa"/>
    <w:basedOn w:val="DefaultParagraphFont"/>
    <w:rsid w:val="007E7216"/>
  </w:style>
  <w:style w:type="character" w:customStyle="1" w:styleId="Technical4aa">
    <w:name w:val="Technical 4aa"/>
    <w:basedOn w:val="DefaultParagraphFont"/>
    <w:rsid w:val="007E7216"/>
  </w:style>
  <w:style w:type="character" w:customStyle="1" w:styleId="Technical1aa">
    <w:name w:val="Technical 1aa"/>
    <w:basedOn w:val="DefaultParagraphFont"/>
    <w:rsid w:val="007E7216"/>
  </w:style>
  <w:style w:type="character" w:customStyle="1" w:styleId="Technical7aa">
    <w:name w:val="Technical 7aa"/>
    <w:basedOn w:val="DefaultParagraphFont"/>
    <w:rsid w:val="007E7216"/>
  </w:style>
  <w:style w:type="character" w:customStyle="1" w:styleId="Technical8aa">
    <w:name w:val="Technical 8aa"/>
    <w:basedOn w:val="DefaultParagraphFont"/>
    <w:rsid w:val="007E7216"/>
  </w:style>
  <w:style w:type="character" w:customStyle="1" w:styleId="EquationCaption1">
    <w:name w:val="_Equation Caption1"/>
    <w:basedOn w:val="DefaultParagraphFont"/>
    <w:rsid w:val="007E7216"/>
  </w:style>
  <w:style w:type="paragraph" w:styleId="List">
    <w:name w:val="List"/>
    <w:basedOn w:val="Normal"/>
    <w:rsid w:val="007E7216"/>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List2">
    <w:name w:val="List 2"/>
    <w:basedOn w:val="Normal"/>
    <w:rsid w:val="007E7216"/>
    <w:pPr>
      <w:widowControl w:val="0"/>
      <w:tabs>
        <w:tab w:val="left" w:pos="-720"/>
      </w:tabs>
      <w:suppressAutoHyphens/>
      <w:autoSpaceDE w:val="0"/>
      <w:autoSpaceDN w:val="0"/>
      <w:adjustRightInd w:val="0"/>
      <w:spacing w:line="240" w:lineRule="atLeast"/>
      <w:jc w:val="both"/>
    </w:pPr>
    <w:rPr>
      <w:rFonts w:ascii="Courier New" w:hAnsi="Courier New" w:cs="Courier New"/>
      <w:spacing w:val="-3"/>
    </w:rPr>
  </w:style>
  <w:style w:type="paragraph" w:styleId="ListBullet2">
    <w:name w:val="List Bullet 2"/>
    <w:basedOn w:val="Normal"/>
    <w:autoRedefine/>
    <w:rsid w:val="007E7216"/>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EnvelopeReturn">
    <w:name w:val="envelope return"/>
    <w:basedOn w:val="Normal"/>
    <w:rsid w:val="007E7216"/>
    <w:pPr>
      <w:widowControl w:val="0"/>
      <w:tabs>
        <w:tab w:val="left" w:pos="-720"/>
      </w:tabs>
      <w:suppressAutoHyphens/>
      <w:autoSpaceDE w:val="0"/>
      <w:autoSpaceDN w:val="0"/>
      <w:adjustRightInd w:val="0"/>
      <w:spacing w:line="240" w:lineRule="atLeast"/>
    </w:pPr>
    <w:rPr>
      <w:sz w:val="20"/>
      <w:szCs w:val="20"/>
    </w:rPr>
  </w:style>
  <w:style w:type="paragraph" w:styleId="EnvelopeAddress">
    <w:name w:val="envelope address"/>
    <w:basedOn w:val="Normal"/>
    <w:rsid w:val="007E7216"/>
    <w:pPr>
      <w:widowControl w:val="0"/>
      <w:tabs>
        <w:tab w:val="left" w:pos="-720"/>
      </w:tabs>
      <w:suppressAutoHyphens/>
      <w:autoSpaceDE w:val="0"/>
      <w:autoSpaceDN w:val="0"/>
      <w:adjustRightInd w:val="0"/>
      <w:spacing w:line="240" w:lineRule="atLeast"/>
    </w:pPr>
    <w:rPr>
      <w:rFonts w:ascii="Arial" w:hAnsi="Arial" w:cs="Arial"/>
      <w:sz w:val="26"/>
      <w:szCs w:val="26"/>
    </w:rPr>
  </w:style>
  <w:style w:type="paragraph" w:customStyle="1" w:styleId="Heading2A">
    <w:name w:val="Heading 2 A."/>
    <w:rsid w:val="007E7216"/>
    <w:pPr>
      <w:keepNext/>
      <w:keepLines/>
      <w:widowControl w:val="0"/>
      <w:tabs>
        <w:tab w:val="left" w:pos="-720"/>
      </w:tabs>
      <w:suppressAutoHyphens/>
      <w:autoSpaceDE w:val="0"/>
      <w:autoSpaceDN w:val="0"/>
      <w:adjustRightInd w:val="0"/>
      <w:spacing w:line="240" w:lineRule="atLeast"/>
    </w:pPr>
    <w:rPr>
      <w:rFonts w:ascii="Arial" w:hAnsi="Arial" w:cs="Arial"/>
      <w:b/>
      <w:bCs/>
      <w:sz w:val="26"/>
      <w:szCs w:val="26"/>
    </w:rPr>
  </w:style>
  <w:style w:type="paragraph" w:styleId="Index1">
    <w:name w:val="index 1"/>
    <w:basedOn w:val="Normal"/>
    <w:next w:val="Normal"/>
    <w:autoRedefine/>
    <w:rsid w:val="007E7216"/>
    <w:pPr>
      <w:widowControl w:val="0"/>
      <w:tabs>
        <w:tab w:val="right" w:leader="dot" w:pos="9360"/>
      </w:tabs>
      <w:suppressAutoHyphens/>
      <w:autoSpaceDE w:val="0"/>
      <w:autoSpaceDN w:val="0"/>
      <w:adjustRightInd w:val="0"/>
      <w:spacing w:line="240" w:lineRule="atLeast"/>
      <w:ind w:left="1440" w:right="720" w:hanging="1440"/>
    </w:pPr>
    <w:rPr>
      <w:rFonts w:ascii="Courier New" w:hAnsi="Courier New" w:cs="Courier New"/>
    </w:rPr>
  </w:style>
  <w:style w:type="paragraph" w:styleId="Index2">
    <w:name w:val="index 2"/>
    <w:basedOn w:val="Normal"/>
    <w:next w:val="Normal"/>
    <w:autoRedefine/>
    <w:rsid w:val="007E7216"/>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rPr>
  </w:style>
  <w:style w:type="paragraph" w:styleId="TOAHeading">
    <w:name w:val="toa heading"/>
    <w:basedOn w:val="Normal"/>
    <w:next w:val="Normal"/>
    <w:rsid w:val="007E7216"/>
    <w:pPr>
      <w:widowControl w:val="0"/>
      <w:tabs>
        <w:tab w:val="right" w:pos="9360"/>
      </w:tabs>
      <w:suppressAutoHyphens/>
      <w:autoSpaceDE w:val="0"/>
      <w:autoSpaceDN w:val="0"/>
      <w:adjustRightInd w:val="0"/>
      <w:spacing w:line="240" w:lineRule="atLeast"/>
    </w:pPr>
    <w:rPr>
      <w:rFonts w:ascii="Courier New" w:hAnsi="Courier New" w:cs="Courier New"/>
    </w:rPr>
  </w:style>
  <w:style w:type="paragraph" w:styleId="Caption">
    <w:name w:val="caption"/>
    <w:basedOn w:val="Normal"/>
    <w:next w:val="Normal"/>
    <w:qFormat/>
    <w:rsid w:val="007E7216"/>
    <w:pPr>
      <w:widowControl w:val="0"/>
      <w:autoSpaceDE w:val="0"/>
      <w:autoSpaceDN w:val="0"/>
      <w:adjustRightInd w:val="0"/>
    </w:pPr>
    <w:rPr>
      <w:rFonts w:ascii="Courier New" w:hAnsi="Courier New"/>
      <w:sz w:val="20"/>
    </w:rPr>
  </w:style>
  <w:style w:type="character" w:customStyle="1" w:styleId="EquationCaption2">
    <w:name w:val="_Equation Caption2"/>
    <w:rsid w:val="007E7216"/>
  </w:style>
  <w:style w:type="character" w:styleId="Strong">
    <w:name w:val="Strong"/>
    <w:qFormat/>
    <w:rsid w:val="007E7216"/>
    <w:rPr>
      <w:b/>
      <w:bCs/>
    </w:rPr>
  </w:style>
  <w:style w:type="paragraph" w:customStyle="1" w:styleId="JL-SingleSp1">
    <w:name w:val="JL-Single Sp 1"/>
    <w:aliases w:val="s3"/>
    <w:basedOn w:val="Normal"/>
    <w:rsid w:val="007E7216"/>
    <w:pPr>
      <w:spacing w:after="240" w:line="360" w:lineRule="auto"/>
      <w:ind w:firstLine="1440"/>
      <w:jc w:val="both"/>
    </w:pPr>
    <w:rPr>
      <w:szCs w:val="20"/>
    </w:rPr>
  </w:style>
  <w:style w:type="character" w:styleId="Emphasis">
    <w:name w:val="Emphasis"/>
    <w:qFormat/>
    <w:rsid w:val="007E7216"/>
  </w:style>
  <w:style w:type="paragraph" w:customStyle="1" w:styleId="JL-Title-Center">
    <w:name w:val="JL-Title-Center"/>
    <w:aliases w:val="t1"/>
    <w:basedOn w:val="Normal"/>
    <w:next w:val="JL-SingleSp1"/>
    <w:rsid w:val="007E7216"/>
    <w:pPr>
      <w:keepNext/>
      <w:spacing w:after="240"/>
      <w:jc w:val="center"/>
    </w:pPr>
    <w:rPr>
      <w:szCs w:val="20"/>
    </w:rPr>
  </w:style>
  <w:style w:type="character" w:customStyle="1" w:styleId="PlainTextChar">
    <w:name w:val="Plain Text Char"/>
    <w:basedOn w:val="DefaultParagraphFont"/>
    <w:link w:val="PlainText"/>
    <w:rsid w:val="007E7216"/>
    <w:rPr>
      <w:rFonts w:ascii="Courier New" w:hAnsi="Courier New" w:cs="Courier New"/>
    </w:rPr>
  </w:style>
  <w:style w:type="paragraph" w:styleId="ListBullet5">
    <w:name w:val="List Bullet 5"/>
    <w:basedOn w:val="Normal"/>
    <w:rsid w:val="007E7216"/>
    <w:pPr>
      <w:numPr>
        <w:numId w:val="14"/>
      </w:numPr>
    </w:pPr>
    <w:rPr>
      <w:szCs w:val="20"/>
    </w:rPr>
  </w:style>
  <w:style w:type="paragraph" w:styleId="NormalWeb">
    <w:name w:val="Normal (Web)"/>
    <w:basedOn w:val="Normal"/>
    <w:rsid w:val="007E7216"/>
    <w:pPr>
      <w:spacing w:before="100" w:beforeAutospacing="1" w:after="100" w:afterAutospacing="1"/>
    </w:pPr>
    <w:rPr>
      <w:rFonts w:ascii="Arial" w:hAnsi="Arial" w:cs="Arial"/>
      <w:color w:val="000000"/>
    </w:rPr>
  </w:style>
  <w:style w:type="paragraph" w:customStyle="1" w:styleId="lead">
    <w:name w:val="lead"/>
    <w:basedOn w:val="Normal"/>
    <w:rsid w:val="007E7216"/>
    <w:pPr>
      <w:spacing w:before="100" w:beforeAutospacing="1" w:after="100" w:afterAutospacing="1"/>
    </w:pPr>
    <w:rPr>
      <w:rFonts w:ascii="Arial" w:hAnsi="Arial" w:cs="Arial"/>
      <w:color w:val="333333"/>
      <w:sz w:val="18"/>
      <w:szCs w:val="18"/>
    </w:rPr>
  </w:style>
  <w:style w:type="paragraph" w:customStyle="1" w:styleId="body">
    <w:name w:val="body"/>
    <w:basedOn w:val="Normal"/>
    <w:rsid w:val="007E7216"/>
    <w:pPr>
      <w:spacing w:before="100" w:beforeAutospacing="1" w:after="100" w:afterAutospacing="1"/>
    </w:pPr>
    <w:rPr>
      <w:rFonts w:ascii="Verdana" w:hAnsi="Verdana"/>
      <w:color w:val="000000"/>
      <w:sz w:val="20"/>
      <w:szCs w:val="20"/>
    </w:rPr>
  </w:style>
  <w:style w:type="paragraph" w:styleId="HTMLPreformatted">
    <w:name w:val="HTML Preformatted"/>
    <w:basedOn w:val="Normal"/>
    <w:link w:val="HTMLPreformattedChar"/>
    <w:rsid w:val="007E7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E7216"/>
    <w:rPr>
      <w:rFonts w:ascii="Courier New" w:hAnsi="Courier New" w:cs="Courier New"/>
    </w:rPr>
  </w:style>
  <w:style w:type="paragraph" w:customStyle="1" w:styleId="manual1">
    <w:name w:val="manual1"/>
    <w:basedOn w:val="Normal"/>
    <w:rsid w:val="007E7216"/>
    <w:pPr>
      <w:spacing w:after="125" w:line="280" w:lineRule="atLeast"/>
    </w:pPr>
    <w:rPr>
      <w:rFonts w:ascii="Verdana" w:hAnsi="Verdana" w:cs="Arial"/>
      <w:color w:val="000000"/>
      <w:sz w:val="18"/>
      <w:szCs w:val="18"/>
    </w:rPr>
  </w:style>
  <w:style w:type="paragraph" w:styleId="NoSpacing">
    <w:name w:val="No Spacing"/>
    <w:uiPriority w:val="1"/>
    <w:qFormat/>
    <w:rsid w:val="007E7216"/>
    <w:rPr>
      <w:rFonts w:ascii="Calibri" w:eastAsia="Calibri" w:hAnsi="Calibri"/>
      <w:sz w:val="22"/>
      <w:szCs w:val="22"/>
    </w:rPr>
  </w:style>
  <w:style w:type="paragraph" w:customStyle="1" w:styleId="ColmaMuniL1">
    <w:name w:val="ColmaMuni_L1"/>
    <w:basedOn w:val="Normal"/>
    <w:next w:val="BodyText"/>
    <w:rsid w:val="007E7216"/>
    <w:pPr>
      <w:numPr>
        <w:numId w:val="33"/>
      </w:numPr>
      <w:spacing w:after="240"/>
      <w:outlineLvl w:val="0"/>
    </w:pPr>
    <w:rPr>
      <w:rFonts w:ascii="Tahoma" w:hAnsi="Tahoma" w:cs="Tahoma"/>
      <w:sz w:val="22"/>
      <w:szCs w:val="20"/>
    </w:rPr>
  </w:style>
  <w:style w:type="paragraph" w:customStyle="1" w:styleId="ColmaMuniL2">
    <w:name w:val="ColmaMuni_L2"/>
    <w:basedOn w:val="ColmaMuniL1"/>
    <w:next w:val="BodyText"/>
    <w:rsid w:val="007E7216"/>
    <w:pPr>
      <w:numPr>
        <w:ilvl w:val="1"/>
      </w:numPr>
      <w:outlineLvl w:val="1"/>
    </w:pPr>
  </w:style>
  <w:style w:type="paragraph" w:customStyle="1" w:styleId="ColmaMuniL3">
    <w:name w:val="ColmaMuni_L3"/>
    <w:basedOn w:val="ColmaMuniL2"/>
    <w:next w:val="BodyText"/>
    <w:rsid w:val="007E7216"/>
    <w:pPr>
      <w:keepNext/>
      <w:numPr>
        <w:ilvl w:val="2"/>
      </w:numPr>
      <w:outlineLvl w:val="2"/>
    </w:pPr>
    <w:rPr>
      <w:rFonts w:eastAsia="Calibri"/>
      <w:b/>
      <w:szCs w:val="22"/>
    </w:rPr>
  </w:style>
  <w:style w:type="paragraph" w:customStyle="1" w:styleId="ColmaMuniL4">
    <w:name w:val="ColmaMuni_L4"/>
    <w:basedOn w:val="ColmaMuniL3"/>
    <w:next w:val="BodyText"/>
    <w:rsid w:val="007E7216"/>
    <w:pPr>
      <w:keepNext w:val="0"/>
      <w:numPr>
        <w:ilvl w:val="3"/>
      </w:numPr>
      <w:tabs>
        <w:tab w:val="clear" w:pos="720"/>
        <w:tab w:val="num" w:pos="360"/>
      </w:tabs>
      <w:outlineLvl w:val="3"/>
    </w:pPr>
    <w:rPr>
      <w:b w:val="0"/>
    </w:rPr>
  </w:style>
  <w:style w:type="paragraph" w:customStyle="1" w:styleId="ColmaMuniL5">
    <w:name w:val="ColmaMuni_L5"/>
    <w:basedOn w:val="ColmaMuniL4"/>
    <w:next w:val="BodyText"/>
    <w:rsid w:val="007E7216"/>
    <w:pPr>
      <w:numPr>
        <w:ilvl w:val="4"/>
      </w:numPr>
      <w:tabs>
        <w:tab w:val="clear" w:pos="1440"/>
        <w:tab w:val="num" w:pos="360"/>
      </w:tabs>
      <w:outlineLvl w:val="4"/>
    </w:pPr>
  </w:style>
  <w:style w:type="paragraph" w:customStyle="1" w:styleId="ColmaMuniL6">
    <w:name w:val="ColmaMuni_L6"/>
    <w:basedOn w:val="ColmaMuniL5"/>
    <w:next w:val="BodyText"/>
    <w:rsid w:val="007E7216"/>
    <w:pPr>
      <w:numPr>
        <w:ilvl w:val="5"/>
      </w:numPr>
      <w:tabs>
        <w:tab w:val="clear" w:pos="2160"/>
        <w:tab w:val="num" w:pos="360"/>
      </w:tabs>
      <w:outlineLvl w:val="5"/>
    </w:pPr>
  </w:style>
  <w:style w:type="paragraph" w:customStyle="1" w:styleId="ColmaMuniL7">
    <w:name w:val="ColmaMuni_L7"/>
    <w:basedOn w:val="ColmaMuniL6"/>
    <w:next w:val="BodyText"/>
    <w:rsid w:val="007E7216"/>
    <w:pPr>
      <w:numPr>
        <w:ilvl w:val="6"/>
      </w:numPr>
      <w:tabs>
        <w:tab w:val="clear" w:pos="5760"/>
        <w:tab w:val="num" w:pos="360"/>
      </w:tabs>
      <w:outlineLvl w:val="6"/>
    </w:pPr>
  </w:style>
  <w:style w:type="paragraph" w:customStyle="1" w:styleId="ColmaMuniL8">
    <w:name w:val="ColmaMuni_L8"/>
    <w:basedOn w:val="ColmaMuniL7"/>
    <w:next w:val="BodyText"/>
    <w:rsid w:val="007E7216"/>
    <w:pPr>
      <w:numPr>
        <w:ilvl w:val="7"/>
      </w:numPr>
      <w:tabs>
        <w:tab w:val="clear" w:pos="6480"/>
        <w:tab w:val="num" w:pos="360"/>
      </w:tabs>
      <w:outlineLvl w:val="7"/>
    </w:pPr>
  </w:style>
  <w:style w:type="paragraph" w:customStyle="1" w:styleId="shrm-element-p">
    <w:name w:val="shrm-element-p"/>
    <w:basedOn w:val="Normal"/>
    <w:rsid w:val="007E7216"/>
    <w:pPr>
      <w:spacing w:before="100" w:beforeAutospacing="1" w:after="100" w:afterAutospacing="1"/>
    </w:pPr>
    <w:rPr>
      <w:rFonts w:ascii="Calibri" w:eastAsia="Calibri" w:hAnsi="Calibri" w:cs="Calibri"/>
      <w:sz w:val="22"/>
      <w:szCs w:val="22"/>
    </w:rPr>
  </w:style>
  <w:style w:type="paragraph" w:customStyle="1" w:styleId="StyleHeading2Firstline05Before0pt">
    <w:name w:val="Style Heading 2 + First line:  0.5&quot; Before:  0 pt"/>
    <w:basedOn w:val="Heading2"/>
    <w:rsid w:val="00667440"/>
    <w:pPr>
      <w:spacing w:before="0"/>
      <w:ind w:firstLine="720"/>
    </w:pPr>
    <w:rPr>
      <w:rFonts w:cs="Times New Roman"/>
      <w:bCs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eoc.gov/employees"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www.dfeh.ca.gov" TargetMode="External"/><Relationship Id="rId4" Type="http://schemas.openxmlformats.org/officeDocument/2006/relationships/webSettings" Target="webSettings.xml"/><Relationship Id="rId9" Type="http://schemas.openxmlformats.org/officeDocument/2006/relationships/hyperlink" Target="mailto:contact.center@dfeh.ca.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21928</Words>
  <Characters>124995</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BROWNS VALLEY IRRIGATION DISTRICT</vt:lpstr>
    </vt:vector>
  </TitlesOfParts>
  <Company>Dell Computer Corporation</Company>
  <LinksUpToDate>false</LinksUpToDate>
  <CharactersWithSpaces>146630</CharactersWithSpaces>
  <SharedDoc>false</SharedDoc>
  <HLinks>
    <vt:vector size="534" baseType="variant">
      <vt:variant>
        <vt:i4>5374040</vt:i4>
      </vt:variant>
      <vt:variant>
        <vt:i4>525</vt:i4>
      </vt:variant>
      <vt:variant>
        <vt:i4>0</vt:i4>
      </vt:variant>
      <vt:variant>
        <vt:i4>5</vt:i4>
      </vt:variant>
      <vt:variant>
        <vt:lpwstr>http://www.eeoc.gov/employees</vt:lpwstr>
      </vt:variant>
      <vt:variant>
        <vt:lpwstr/>
      </vt:variant>
      <vt:variant>
        <vt:i4>4915231</vt:i4>
      </vt:variant>
      <vt:variant>
        <vt:i4>522</vt:i4>
      </vt:variant>
      <vt:variant>
        <vt:i4>0</vt:i4>
      </vt:variant>
      <vt:variant>
        <vt:i4>5</vt:i4>
      </vt:variant>
      <vt:variant>
        <vt:lpwstr>https://www.dfeh.ca.gov/</vt:lpwstr>
      </vt:variant>
      <vt:variant>
        <vt:lpwstr/>
      </vt:variant>
      <vt:variant>
        <vt:i4>8257622</vt:i4>
      </vt:variant>
      <vt:variant>
        <vt:i4>519</vt:i4>
      </vt:variant>
      <vt:variant>
        <vt:i4>0</vt:i4>
      </vt:variant>
      <vt:variant>
        <vt:i4>5</vt:i4>
      </vt:variant>
      <vt:variant>
        <vt:lpwstr>mailto:contact.center@dfeh.ca.gov</vt:lpwstr>
      </vt:variant>
      <vt:variant>
        <vt:lpwstr/>
      </vt:variant>
      <vt:variant>
        <vt:i4>1048628</vt:i4>
      </vt:variant>
      <vt:variant>
        <vt:i4>512</vt:i4>
      </vt:variant>
      <vt:variant>
        <vt:i4>0</vt:i4>
      </vt:variant>
      <vt:variant>
        <vt:i4>5</vt:i4>
      </vt:variant>
      <vt:variant>
        <vt:lpwstr/>
      </vt:variant>
      <vt:variant>
        <vt:lpwstr>_Toc26517646</vt:lpwstr>
      </vt:variant>
      <vt:variant>
        <vt:i4>1179700</vt:i4>
      </vt:variant>
      <vt:variant>
        <vt:i4>506</vt:i4>
      </vt:variant>
      <vt:variant>
        <vt:i4>0</vt:i4>
      </vt:variant>
      <vt:variant>
        <vt:i4>5</vt:i4>
      </vt:variant>
      <vt:variant>
        <vt:lpwstr/>
      </vt:variant>
      <vt:variant>
        <vt:lpwstr>_Toc26517644</vt:lpwstr>
      </vt:variant>
      <vt:variant>
        <vt:i4>1376308</vt:i4>
      </vt:variant>
      <vt:variant>
        <vt:i4>500</vt:i4>
      </vt:variant>
      <vt:variant>
        <vt:i4>0</vt:i4>
      </vt:variant>
      <vt:variant>
        <vt:i4>5</vt:i4>
      </vt:variant>
      <vt:variant>
        <vt:lpwstr/>
      </vt:variant>
      <vt:variant>
        <vt:lpwstr>_Toc26517643</vt:lpwstr>
      </vt:variant>
      <vt:variant>
        <vt:i4>1310772</vt:i4>
      </vt:variant>
      <vt:variant>
        <vt:i4>494</vt:i4>
      </vt:variant>
      <vt:variant>
        <vt:i4>0</vt:i4>
      </vt:variant>
      <vt:variant>
        <vt:i4>5</vt:i4>
      </vt:variant>
      <vt:variant>
        <vt:lpwstr/>
      </vt:variant>
      <vt:variant>
        <vt:lpwstr>_Toc26517642</vt:lpwstr>
      </vt:variant>
      <vt:variant>
        <vt:i4>1507380</vt:i4>
      </vt:variant>
      <vt:variant>
        <vt:i4>488</vt:i4>
      </vt:variant>
      <vt:variant>
        <vt:i4>0</vt:i4>
      </vt:variant>
      <vt:variant>
        <vt:i4>5</vt:i4>
      </vt:variant>
      <vt:variant>
        <vt:lpwstr/>
      </vt:variant>
      <vt:variant>
        <vt:lpwstr>_Toc26517641</vt:lpwstr>
      </vt:variant>
      <vt:variant>
        <vt:i4>1441844</vt:i4>
      </vt:variant>
      <vt:variant>
        <vt:i4>482</vt:i4>
      </vt:variant>
      <vt:variant>
        <vt:i4>0</vt:i4>
      </vt:variant>
      <vt:variant>
        <vt:i4>5</vt:i4>
      </vt:variant>
      <vt:variant>
        <vt:lpwstr/>
      </vt:variant>
      <vt:variant>
        <vt:lpwstr>_Toc26517640</vt:lpwstr>
      </vt:variant>
      <vt:variant>
        <vt:i4>2031667</vt:i4>
      </vt:variant>
      <vt:variant>
        <vt:i4>476</vt:i4>
      </vt:variant>
      <vt:variant>
        <vt:i4>0</vt:i4>
      </vt:variant>
      <vt:variant>
        <vt:i4>5</vt:i4>
      </vt:variant>
      <vt:variant>
        <vt:lpwstr/>
      </vt:variant>
      <vt:variant>
        <vt:lpwstr>_Toc26517639</vt:lpwstr>
      </vt:variant>
      <vt:variant>
        <vt:i4>1966131</vt:i4>
      </vt:variant>
      <vt:variant>
        <vt:i4>470</vt:i4>
      </vt:variant>
      <vt:variant>
        <vt:i4>0</vt:i4>
      </vt:variant>
      <vt:variant>
        <vt:i4>5</vt:i4>
      </vt:variant>
      <vt:variant>
        <vt:lpwstr/>
      </vt:variant>
      <vt:variant>
        <vt:lpwstr>_Toc26517638</vt:lpwstr>
      </vt:variant>
      <vt:variant>
        <vt:i4>1114163</vt:i4>
      </vt:variant>
      <vt:variant>
        <vt:i4>464</vt:i4>
      </vt:variant>
      <vt:variant>
        <vt:i4>0</vt:i4>
      </vt:variant>
      <vt:variant>
        <vt:i4>5</vt:i4>
      </vt:variant>
      <vt:variant>
        <vt:lpwstr/>
      </vt:variant>
      <vt:variant>
        <vt:lpwstr>_Toc26517637</vt:lpwstr>
      </vt:variant>
      <vt:variant>
        <vt:i4>1048627</vt:i4>
      </vt:variant>
      <vt:variant>
        <vt:i4>458</vt:i4>
      </vt:variant>
      <vt:variant>
        <vt:i4>0</vt:i4>
      </vt:variant>
      <vt:variant>
        <vt:i4>5</vt:i4>
      </vt:variant>
      <vt:variant>
        <vt:lpwstr/>
      </vt:variant>
      <vt:variant>
        <vt:lpwstr>_Toc26517636</vt:lpwstr>
      </vt:variant>
      <vt:variant>
        <vt:i4>1245235</vt:i4>
      </vt:variant>
      <vt:variant>
        <vt:i4>452</vt:i4>
      </vt:variant>
      <vt:variant>
        <vt:i4>0</vt:i4>
      </vt:variant>
      <vt:variant>
        <vt:i4>5</vt:i4>
      </vt:variant>
      <vt:variant>
        <vt:lpwstr/>
      </vt:variant>
      <vt:variant>
        <vt:lpwstr>_Toc26517635</vt:lpwstr>
      </vt:variant>
      <vt:variant>
        <vt:i4>1179699</vt:i4>
      </vt:variant>
      <vt:variant>
        <vt:i4>446</vt:i4>
      </vt:variant>
      <vt:variant>
        <vt:i4>0</vt:i4>
      </vt:variant>
      <vt:variant>
        <vt:i4>5</vt:i4>
      </vt:variant>
      <vt:variant>
        <vt:lpwstr/>
      </vt:variant>
      <vt:variant>
        <vt:lpwstr>_Toc26517634</vt:lpwstr>
      </vt:variant>
      <vt:variant>
        <vt:i4>1376307</vt:i4>
      </vt:variant>
      <vt:variant>
        <vt:i4>440</vt:i4>
      </vt:variant>
      <vt:variant>
        <vt:i4>0</vt:i4>
      </vt:variant>
      <vt:variant>
        <vt:i4>5</vt:i4>
      </vt:variant>
      <vt:variant>
        <vt:lpwstr/>
      </vt:variant>
      <vt:variant>
        <vt:lpwstr>_Toc26517633</vt:lpwstr>
      </vt:variant>
      <vt:variant>
        <vt:i4>1310771</vt:i4>
      </vt:variant>
      <vt:variant>
        <vt:i4>434</vt:i4>
      </vt:variant>
      <vt:variant>
        <vt:i4>0</vt:i4>
      </vt:variant>
      <vt:variant>
        <vt:i4>5</vt:i4>
      </vt:variant>
      <vt:variant>
        <vt:lpwstr/>
      </vt:variant>
      <vt:variant>
        <vt:lpwstr>_Toc26517632</vt:lpwstr>
      </vt:variant>
      <vt:variant>
        <vt:i4>1507379</vt:i4>
      </vt:variant>
      <vt:variant>
        <vt:i4>428</vt:i4>
      </vt:variant>
      <vt:variant>
        <vt:i4>0</vt:i4>
      </vt:variant>
      <vt:variant>
        <vt:i4>5</vt:i4>
      </vt:variant>
      <vt:variant>
        <vt:lpwstr/>
      </vt:variant>
      <vt:variant>
        <vt:lpwstr>_Toc26517631</vt:lpwstr>
      </vt:variant>
      <vt:variant>
        <vt:i4>1441843</vt:i4>
      </vt:variant>
      <vt:variant>
        <vt:i4>422</vt:i4>
      </vt:variant>
      <vt:variant>
        <vt:i4>0</vt:i4>
      </vt:variant>
      <vt:variant>
        <vt:i4>5</vt:i4>
      </vt:variant>
      <vt:variant>
        <vt:lpwstr/>
      </vt:variant>
      <vt:variant>
        <vt:lpwstr>_Toc26517630</vt:lpwstr>
      </vt:variant>
      <vt:variant>
        <vt:i4>2031666</vt:i4>
      </vt:variant>
      <vt:variant>
        <vt:i4>416</vt:i4>
      </vt:variant>
      <vt:variant>
        <vt:i4>0</vt:i4>
      </vt:variant>
      <vt:variant>
        <vt:i4>5</vt:i4>
      </vt:variant>
      <vt:variant>
        <vt:lpwstr/>
      </vt:variant>
      <vt:variant>
        <vt:lpwstr>_Toc26517629</vt:lpwstr>
      </vt:variant>
      <vt:variant>
        <vt:i4>1966130</vt:i4>
      </vt:variant>
      <vt:variant>
        <vt:i4>410</vt:i4>
      </vt:variant>
      <vt:variant>
        <vt:i4>0</vt:i4>
      </vt:variant>
      <vt:variant>
        <vt:i4>5</vt:i4>
      </vt:variant>
      <vt:variant>
        <vt:lpwstr/>
      </vt:variant>
      <vt:variant>
        <vt:lpwstr>_Toc26517628</vt:lpwstr>
      </vt:variant>
      <vt:variant>
        <vt:i4>1114162</vt:i4>
      </vt:variant>
      <vt:variant>
        <vt:i4>404</vt:i4>
      </vt:variant>
      <vt:variant>
        <vt:i4>0</vt:i4>
      </vt:variant>
      <vt:variant>
        <vt:i4>5</vt:i4>
      </vt:variant>
      <vt:variant>
        <vt:lpwstr/>
      </vt:variant>
      <vt:variant>
        <vt:lpwstr>_Toc26517627</vt:lpwstr>
      </vt:variant>
      <vt:variant>
        <vt:i4>1048626</vt:i4>
      </vt:variant>
      <vt:variant>
        <vt:i4>398</vt:i4>
      </vt:variant>
      <vt:variant>
        <vt:i4>0</vt:i4>
      </vt:variant>
      <vt:variant>
        <vt:i4>5</vt:i4>
      </vt:variant>
      <vt:variant>
        <vt:lpwstr/>
      </vt:variant>
      <vt:variant>
        <vt:lpwstr>_Toc26517626</vt:lpwstr>
      </vt:variant>
      <vt:variant>
        <vt:i4>1245234</vt:i4>
      </vt:variant>
      <vt:variant>
        <vt:i4>392</vt:i4>
      </vt:variant>
      <vt:variant>
        <vt:i4>0</vt:i4>
      </vt:variant>
      <vt:variant>
        <vt:i4>5</vt:i4>
      </vt:variant>
      <vt:variant>
        <vt:lpwstr/>
      </vt:variant>
      <vt:variant>
        <vt:lpwstr>_Toc26517625</vt:lpwstr>
      </vt:variant>
      <vt:variant>
        <vt:i4>1179698</vt:i4>
      </vt:variant>
      <vt:variant>
        <vt:i4>386</vt:i4>
      </vt:variant>
      <vt:variant>
        <vt:i4>0</vt:i4>
      </vt:variant>
      <vt:variant>
        <vt:i4>5</vt:i4>
      </vt:variant>
      <vt:variant>
        <vt:lpwstr/>
      </vt:variant>
      <vt:variant>
        <vt:lpwstr>_Toc26517624</vt:lpwstr>
      </vt:variant>
      <vt:variant>
        <vt:i4>1376306</vt:i4>
      </vt:variant>
      <vt:variant>
        <vt:i4>380</vt:i4>
      </vt:variant>
      <vt:variant>
        <vt:i4>0</vt:i4>
      </vt:variant>
      <vt:variant>
        <vt:i4>5</vt:i4>
      </vt:variant>
      <vt:variant>
        <vt:lpwstr/>
      </vt:variant>
      <vt:variant>
        <vt:lpwstr>_Toc26517623</vt:lpwstr>
      </vt:variant>
      <vt:variant>
        <vt:i4>1310770</vt:i4>
      </vt:variant>
      <vt:variant>
        <vt:i4>374</vt:i4>
      </vt:variant>
      <vt:variant>
        <vt:i4>0</vt:i4>
      </vt:variant>
      <vt:variant>
        <vt:i4>5</vt:i4>
      </vt:variant>
      <vt:variant>
        <vt:lpwstr/>
      </vt:variant>
      <vt:variant>
        <vt:lpwstr>_Toc26517622</vt:lpwstr>
      </vt:variant>
      <vt:variant>
        <vt:i4>1507378</vt:i4>
      </vt:variant>
      <vt:variant>
        <vt:i4>368</vt:i4>
      </vt:variant>
      <vt:variant>
        <vt:i4>0</vt:i4>
      </vt:variant>
      <vt:variant>
        <vt:i4>5</vt:i4>
      </vt:variant>
      <vt:variant>
        <vt:lpwstr/>
      </vt:variant>
      <vt:variant>
        <vt:lpwstr>_Toc26517621</vt:lpwstr>
      </vt:variant>
      <vt:variant>
        <vt:i4>1441842</vt:i4>
      </vt:variant>
      <vt:variant>
        <vt:i4>362</vt:i4>
      </vt:variant>
      <vt:variant>
        <vt:i4>0</vt:i4>
      </vt:variant>
      <vt:variant>
        <vt:i4>5</vt:i4>
      </vt:variant>
      <vt:variant>
        <vt:lpwstr/>
      </vt:variant>
      <vt:variant>
        <vt:lpwstr>_Toc26517620</vt:lpwstr>
      </vt:variant>
      <vt:variant>
        <vt:i4>2031665</vt:i4>
      </vt:variant>
      <vt:variant>
        <vt:i4>356</vt:i4>
      </vt:variant>
      <vt:variant>
        <vt:i4>0</vt:i4>
      </vt:variant>
      <vt:variant>
        <vt:i4>5</vt:i4>
      </vt:variant>
      <vt:variant>
        <vt:lpwstr/>
      </vt:variant>
      <vt:variant>
        <vt:lpwstr>_Toc26517619</vt:lpwstr>
      </vt:variant>
      <vt:variant>
        <vt:i4>1966129</vt:i4>
      </vt:variant>
      <vt:variant>
        <vt:i4>350</vt:i4>
      </vt:variant>
      <vt:variant>
        <vt:i4>0</vt:i4>
      </vt:variant>
      <vt:variant>
        <vt:i4>5</vt:i4>
      </vt:variant>
      <vt:variant>
        <vt:lpwstr/>
      </vt:variant>
      <vt:variant>
        <vt:lpwstr>_Toc26517618</vt:lpwstr>
      </vt:variant>
      <vt:variant>
        <vt:i4>1114161</vt:i4>
      </vt:variant>
      <vt:variant>
        <vt:i4>344</vt:i4>
      </vt:variant>
      <vt:variant>
        <vt:i4>0</vt:i4>
      </vt:variant>
      <vt:variant>
        <vt:i4>5</vt:i4>
      </vt:variant>
      <vt:variant>
        <vt:lpwstr/>
      </vt:variant>
      <vt:variant>
        <vt:lpwstr>_Toc26517617</vt:lpwstr>
      </vt:variant>
      <vt:variant>
        <vt:i4>1048625</vt:i4>
      </vt:variant>
      <vt:variant>
        <vt:i4>338</vt:i4>
      </vt:variant>
      <vt:variant>
        <vt:i4>0</vt:i4>
      </vt:variant>
      <vt:variant>
        <vt:i4>5</vt:i4>
      </vt:variant>
      <vt:variant>
        <vt:lpwstr/>
      </vt:variant>
      <vt:variant>
        <vt:lpwstr>_Toc26517616</vt:lpwstr>
      </vt:variant>
      <vt:variant>
        <vt:i4>1245233</vt:i4>
      </vt:variant>
      <vt:variant>
        <vt:i4>332</vt:i4>
      </vt:variant>
      <vt:variant>
        <vt:i4>0</vt:i4>
      </vt:variant>
      <vt:variant>
        <vt:i4>5</vt:i4>
      </vt:variant>
      <vt:variant>
        <vt:lpwstr/>
      </vt:variant>
      <vt:variant>
        <vt:lpwstr>_Toc26517615</vt:lpwstr>
      </vt:variant>
      <vt:variant>
        <vt:i4>1179697</vt:i4>
      </vt:variant>
      <vt:variant>
        <vt:i4>326</vt:i4>
      </vt:variant>
      <vt:variant>
        <vt:i4>0</vt:i4>
      </vt:variant>
      <vt:variant>
        <vt:i4>5</vt:i4>
      </vt:variant>
      <vt:variant>
        <vt:lpwstr/>
      </vt:variant>
      <vt:variant>
        <vt:lpwstr>_Toc26517614</vt:lpwstr>
      </vt:variant>
      <vt:variant>
        <vt:i4>1376305</vt:i4>
      </vt:variant>
      <vt:variant>
        <vt:i4>320</vt:i4>
      </vt:variant>
      <vt:variant>
        <vt:i4>0</vt:i4>
      </vt:variant>
      <vt:variant>
        <vt:i4>5</vt:i4>
      </vt:variant>
      <vt:variant>
        <vt:lpwstr/>
      </vt:variant>
      <vt:variant>
        <vt:lpwstr>_Toc26517613</vt:lpwstr>
      </vt:variant>
      <vt:variant>
        <vt:i4>1310769</vt:i4>
      </vt:variant>
      <vt:variant>
        <vt:i4>314</vt:i4>
      </vt:variant>
      <vt:variant>
        <vt:i4>0</vt:i4>
      </vt:variant>
      <vt:variant>
        <vt:i4>5</vt:i4>
      </vt:variant>
      <vt:variant>
        <vt:lpwstr/>
      </vt:variant>
      <vt:variant>
        <vt:lpwstr>_Toc26517612</vt:lpwstr>
      </vt:variant>
      <vt:variant>
        <vt:i4>1507377</vt:i4>
      </vt:variant>
      <vt:variant>
        <vt:i4>308</vt:i4>
      </vt:variant>
      <vt:variant>
        <vt:i4>0</vt:i4>
      </vt:variant>
      <vt:variant>
        <vt:i4>5</vt:i4>
      </vt:variant>
      <vt:variant>
        <vt:lpwstr/>
      </vt:variant>
      <vt:variant>
        <vt:lpwstr>_Toc26517611</vt:lpwstr>
      </vt:variant>
      <vt:variant>
        <vt:i4>1441841</vt:i4>
      </vt:variant>
      <vt:variant>
        <vt:i4>302</vt:i4>
      </vt:variant>
      <vt:variant>
        <vt:i4>0</vt:i4>
      </vt:variant>
      <vt:variant>
        <vt:i4>5</vt:i4>
      </vt:variant>
      <vt:variant>
        <vt:lpwstr/>
      </vt:variant>
      <vt:variant>
        <vt:lpwstr>_Toc26517610</vt:lpwstr>
      </vt:variant>
      <vt:variant>
        <vt:i4>2031664</vt:i4>
      </vt:variant>
      <vt:variant>
        <vt:i4>296</vt:i4>
      </vt:variant>
      <vt:variant>
        <vt:i4>0</vt:i4>
      </vt:variant>
      <vt:variant>
        <vt:i4>5</vt:i4>
      </vt:variant>
      <vt:variant>
        <vt:lpwstr/>
      </vt:variant>
      <vt:variant>
        <vt:lpwstr>_Toc26517609</vt:lpwstr>
      </vt:variant>
      <vt:variant>
        <vt:i4>1966128</vt:i4>
      </vt:variant>
      <vt:variant>
        <vt:i4>290</vt:i4>
      </vt:variant>
      <vt:variant>
        <vt:i4>0</vt:i4>
      </vt:variant>
      <vt:variant>
        <vt:i4>5</vt:i4>
      </vt:variant>
      <vt:variant>
        <vt:lpwstr/>
      </vt:variant>
      <vt:variant>
        <vt:lpwstr>_Toc26517608</vt:lpwstr>
      </vt:variant>
      <vt:variant>
        <vt:i4>1114160</vt:i4>
      </vt:variant>
      <vt:variant>
        <vt:i4>284</vt:i4>
      </vt:variant>
      <vt:variant>
        <vt:i4>0</vt:i4>
      </vt:variant>
      <vt:variant>
        <vt:i4>5</vt:i4>
      </vt:variant>
      <vt:variant>
        <vt:lpwstr/>
      </vt:variant>
      <vt:variant>
        <vt:lpwstr>_Toc26517607</vt:lpwstr>
      </vt:variant>
      <vt:variant>
        <vt:i4>1048624</vt:i4>
      </vt:variant>
      <vt:variant>
        <vt:i4>278</vt:i4>
      </vt:variant>
      <vt:variant>
        <vt:i4>0</vt:i4>
      </vt:variant>
      <vt:variant>
        <vt:i4>5</vt:i4>
      </vt:variant>
      <vt:variant>
        <vt:lpwstr/>
      </vt:variant>
      <vt:variant>
        <vt:lpwstr>_Toc26517606</vt:lpwstr>
      </vt:variant>
      <vt:variant>
        <vt:i4>1245232</vt:i4>
      </vt:variant>
      <vt:variant>
        <vt:i4>272</vt:i4>
      </vt:variant>
      <vt:variant>
        <vt:i4>0</vt:i4>
      </vt:variant>
      <vt:variant>
        <vt:i4>5</vt:i4>
      </vt:variant>
      <vt:variant>
        <vt:lpwstr/>
      </vt:variant>
      <vt:variant>
        <vt:lpwstr>_Toc26517605</vt:lpwstr>
      </vt:variant>
      <vt:variant>
        <vt:i4>1179696</vt:i4>
      </vt:variant>
      <vt:variant>
        <vt:i4>266</vt:i4>
      </vt:variant>
      <vt:variant>
        <vt:i4>0</vt:i4>
      </vt:variant>
      <vt:variant>
        <vt:i4>5</vt:i4>
      </vt:variant>
      <vt:variant>
        <vt:lpwstr/>
      </vt:variant>
      <vt:variant>
        <vt:lpwstr>_Toc26517604</vt:lpwstr>
      </vt:variant>
      <vt:variant>
        <vt:i4>1376304</vt:i4>
      </vt:variant>
      <vt:variant>
        <vt:i4>260</vt:i4>
      </vt:variant>
      <vt:variant>
        <vt:i4>0</vt:i4>
      </vt:variant>
      <vt:variant>
        <vt:i4>5</vt:i4>
      </vt:variant>
      <vt:variant>
        <vt:lpwstr/>
      </vt:variant>
      <vt:variant>
        <vt:lpwstr>_Toc26517603</vt:lpwstr>
      </vt:variant>
      <vt:variant>
        <vt:i4>1310768</vt:i4>
      </vt:variant>
      <vt:variant>
        <vt:i4>254</vt:i4>
      </vt:variant>
      <vt:variant>
        <vt:i4>0</vt:i4>
      </vt:variant>
      <vt:variant>
        <vt:i4>5</vt:i4>
      </vt:variant>
      <vt:variant>
        <vt:lpwstr/>
      </vt:variant>
      <vt:variant>
        <vt:lpwstr>_Toc26517602</vt:lpwstr>
      </vt:variant>
      <vt:variant>
        <vt:i4>1507376</vt:i4>
      </vt:variant>
      <vt:variant>
        <vt:i4>248</vt:i4>
      </vt:variant>
      <vt:variant>
        <vt:i4>0</vt:i4>
      </vt:variant>
      <vt:variant>
        <vt:i4>5</vt:i4>
      </vt:variant>
      <vt:variant>
        <vt:lpwstr/>
      </vt:variant>
      <vt:variant>
        <vt:lpwstr>_Toc26517601</vt:lpwstr>
      </vt:variant>
      <vt:variant>
        <vt:i4>1441840</vt:i4>
      </vt:variant>
      <vt:variant>
        <vt:i4>242</vt:i4>
      </vt:variant>
      <vt:variant>
        <vt:i4>0</vt:i4>
      </vt:variant>
      <vt:variant>
        <vt:i4>5</vt:i4>
      </vt:variant>
      <vt:variant>
        <vt:lpwstr/>
      </vt:variant>
      <vt:variant>
        <vt:lpwstr>_Toc26517600</vt:lpwstr>
      </vt:variant>
      <vt:variant>
        <vt:i4>1835065</vt:i4>
      </vt:variant>
      <vt:variant>
        <vt:i4>236</vt:i4>
      </vt:variant>
      <vt:variant>
        <vt:i4>0</vt:i4>
      </vt:variant>
      <vt:variant>
        <vt:i4>5</vt:i4>
      </vt:variant>
      <vt:variant>
        <vt:lpwstr/>
      </vt:variant>
      <vt:variant>
        <vt:lpwstr>_Toc26517599</vt:lpwstr>
      </vt:variant>
      <vt:variant>
        <vt:i4>1900601</vt:i4>
      </vt:variant>
      <vt:variant>
        <vt:i4>230</vt:i4>
      </vt:variant>
      <vt:variant>
        <vt:i4>0</vt:i4>
      </vt:variant>
      <vt:variant>
        <vt:i4>5</vt:i4>
      </vt:variant>
      <vt:variant>
        <vt:lpwstr/>
      </vt:variant>
      <vt:variant>
        <vt:lpwstr>_Toc26517598</vt:lpwstr>
      </vt:variant>
      <vt:variant>
        <vt:i4>1179705</vt:i4>
      </vt:variant>
      <vt:variant>
        <vt:i4>224</vt:i4>
      </vt:variant>
      <vt:variant>
        <vt:i4>0</vt:i4>
      </vt:variant>
      <vt:variant>
        <vt:i4>5</vt:i4>
      </vt:variant>
      <vt:variant>
        <vt:lpwstr/>
      </vt:variant>
      <vt:variant>
        <vt:lpwstr>_Toc26517597</vt:lpwstr>
      </vt:variant>
      <vt:variant>
        <vt:i4>1245241</vt:i4>
      </vt:variant>
      <vt:variant>
        <vt:i4>218</vt:i4>
      </vt:variant>
      <vt:variant>
        <vt:i4>0</vt:i4>
      </vt:variant>
      <vt:variant>
        <vt:i4>5</vt:i4>
      </vt:variant>
      <vt:variant>
        <vt:lpwstr/>
      </vt:variant>
      <vt:variant>
        <vt:lpwstr>_Toc26517596</vt:lpwstr>
      </vt:variant>
      <vt:variant>
        <vt:i4>1048633</vt:i4>
      </vt:variant>
      <vt:variant>
        <vt:i4>212</vt:i4>
      </vt:variant>
      <vt:variant>
        <vt:i4>0</vt:i4>
      </vt:variant>
      <vt:variant>
        <vt:i4>5</vt:i4>
      </vt:variant>
      <vt:variant>
        <vt:lpwstr/>
      </vt:variant>
      <vt:variant>
        <vt:lpwstr>_Toc26517595</vt:lpwstr>
      </vt:variant>
      <vt:variant>
        <vt:i4>1114169</vt:i4>
      </vt:variant>
      <vt:variant>
        <vt:i4>206</vt:i4>
      </vt:variant>
      <vt:variant>
        <vt:i4>0</vt:i4>
      </vt:variant>
      <vt:variant>
        <vt:i4>5</vt:i4>
      </vt:variant>
      <vt:variant>
        <vt:lpwstr/>
      </vt:variant>
      <vt:variant>
        <vt:lpwstr>_Toc26517594</vt:lpwstr>
      </vt:variant>
      <vt:variant>
        <vt:i4>1441849</vt:i4>
      </vt:variant>
      <vt:variant>
        <vt:i4>200</vt:i4>
      </vt:variant>
      <vt:variant>
        <vt:i4>0</vt:i4>
      </vt:variant>
      <vt:variant>
        <vt:i4>5</vt:i4>
      </vt:variant>
      <vt:variant>
        <vt:lpwstr/>
      </vt:variant>
      <vt:variant>
        <vt:lpwstr>_Toc26517593</vt:lpwstr>
      </vt:variant>
      <vt:variant>
        <vt:i4>1507385</vt:i4>
      </vt:variant>
      <vt:variant>
        <vt:i4>194</vt:i4>
      </vt:variant>
      <vt:variant>
        <vt:i4>0</vt:i4>
      </vt:variant>
      <vt:variant>
        <vt:i4>5</vt:i4>
      </vt:variant>
      <vt:variant>
        <vt:lpwstr/>
      </vt:variant>
      <vt:variant>
        <vt:lpwstr>_Toc26517592</vt:lpwstr>
      </vt:variant>
      <vt:variant>
        <vt:i4>1310777</vt:i4>
      </vt:variant>
      <vt:variant>
        <vt:i4>188</vt:i4>
      </vt:variant>
      <vt:variant>
        <vt:i4>0</vt:i4>
      </vt:variant>
      <vt:variant>
        <vt:i4>5</vt:i4>
      </vt:variant>
      <vt:variant>
        <vt:lpwstr/>
      </vt:variant>
      <vt:variant>
        <vt:lpwstr>_Toc26517591</vt:lpwstr>
      </vt:variant>
      <vt:variant>
        <vt:i4>1376313</vt:i4>
      </vt:variant>
      <vt:variant>
        <vt:i4>182</vt:i4>
      </vt:variant>
      <vt:variant>
        <vt:i4>0</vt:i4>
      </vt:variant>
      <vt:variant>
        <vt:i4>5</vt:i4>
      </vt:variant>
      <vt:variant>
        <vt:lpwstr/>
      </vt:variant>
      <vt:variant>
        <vt:lpwstr>_Toc26517590</vt:lpwstr>
      </vt:variant>
      <vt:variant>
        <vt:i4>1835064</vt:i4>
      </vt:variant>
      <vt:variant>
        <vt:i4>176</vt:i4>
      </vt:variant>
      <vt:variant>
        <vt:i4>0</vt:i4>
      </vt:variant>
      <vt:variant>
        <vt:i4>5</vt:i4>
      </vt:variant>
      <vt:variant>
        <vt:lpwstr/>
      </vt:variant>
      <vt:variant>
        <vt:lpwstr>_Toc26517589</vt:lpwstr>
      </vt:variant>
      <vt:variant>
        <vt:i4>1900600</vt:i4>
      </vt:variant>
      <vt:variant>
        <vt:i4>170</vt:i4>
      </vt:variant>
      <vt:variant>
        <vt:i4>0</vt:i4>
      </vt:variant>
      <vt:variant>
        <vt:i4>5</vt:i4>
      </vt:variant>
      <vt:variant>
        <vt:lpwstr/>
      </vt:variant>
      <vt:variant>
        <vt:lpwstr>_Toc26517588</vt:lpwstr>
      </vt:variant>
      <vt:variant>
        <vt:i4>1179704</vt:i4>
      </vt:variant>
      <vt:variant>
        <vt:i4>164</vt:i4>
      </vt:variant>
      <vt:variant>
        <vt:i4>0</vt:i4>
      </vt:variant>
      <vt:variant>
        <vt:i4>5</vt:i4>
      </vt:variant>
      <vt:variant>
        <vt:lpwstr/>
      </vt:variant>
      <vt:variant>
        <vt:lpwstr>_Toc26517587</vt:lpwstr>
      </vt:variant>
      <vt:variant>
        <vt:i4>1245240</vt:i4>
      </vt:variant>
      <vt:variant>
        <vt:i4>158</vt:i4>
      </vt:variant>
      <vt:variant>
        <vt:i4>0</vt:i4>
      </vt:variant>
      <vt:variant>
        <vt:i4>5</vt:i4>
      </vt:variant>
      <vt:variant>
        <vt:lpwstr/>
      </vt:variant>
      <vt:variant>
        <vt:lpwstr>_Toc26517586</vt:lpwstr>
      </vt:variant>
      <vt:variant>
        <vt:i4>1048632</vt:i4>
      </vt:variant>
      <vt:variant>
        <vt:i4>152</vt:i4>
      </vt:variant>
      <vt:variant>
        <vt:i4>0</vt:i4>
      </vt:variant>
      <vt:variant>
        <vt:i4>5</vt:i4>
      </vt:variant>
      <vt:variant>
        <vt:lpwstr/>
      </vt:variant>
      <vt:variant>
        <vt:lpwstr>_Toc26517585</vt:lpwstr>
      </vt:variant>
      <vt:variant>
        <vt:i4>1114168</vt:i4>
      </vt:variant>
      <vt:variant>
        <vt:i4>146</vt:i4>
      </vt:variant>
      <vt:variant>
        <vt:i4>0</vt:i4>
      </vt:variant>
      <vt:variant>
        <vt:i4>5</vt:i4>
      </vt:variant>
      <vt:variant>
        <vt:lpwstr/>
      </vt:variant>
      <vt:variant>
        <vt:lpwstr>_Toc26517584</vt:lpwstr>
      </vt:variant>
      <vt:variant>
        <vt:i4>1441848</vt:i4>
      </vt:variant>
      <vt:variant>
        <vt:i4>140</vt:i4>
      </vt:variant>
      <vt:variant>
        <vt:i4>0</vt:i4>
      </vt:variant>
      <vt:variant>
        <vt:i4>5</vt:i4>
      </vt:variant>
      <vt:variant>
        <vt:lpwstr/>
      </vt:variant>
      <vt:variant>
        <vt:lpwstr>_Toc26517583</vt:lpwstr>
      </vt:variant>
      <vt:variant>
        <vt:i4>1507384</vt:i4>
      </vt:variant>
      <vt:variant>
        <vt:i4>134</vt:i4>
      </vt:variant>
      <vt:variant>
        <vt:i4>0</vt:i4>
      </vt:variant>
      <vt:variant>
        <vt:i4>5</vt:i4>
      </vt:variant>
      <vt:variant>
        <vt:lpwstr/>
      </vt:variant>
      <vt:variant>
        <vt:lpwstr>_Toc26517582</vt:lpwstr>
      </vt:variant>
      <vt:variant>
        <vt:i4>1310776</vt:i4>
      </vt:variant>
      <vt:variant>
        <vt:i4>128</vt:i4>
      </vt:variant>
      <vt:variant>
        <vt:i4>0</vt:i4>
      </vt:variant>
      <vt:variant>
        <vt:i4>5</vt:i4>
      </vt:variant>
      <vt:variant>
        <vt:lpwstr/>
      </vt:variant>
      <vt:variant>
        <vt:lpwstr>_Toc26517581</vt:lpwstr>
      </vt:variant>
      <vt:variant>
        <vt:i4>1376312</vt:i4>
      </vt:variant>
      <vt:variant>
        <vt:i4>122</vt:i4>
      </vt:variant>
      <vt:variant>
        <vt:i4>0</vt:i4>
      </vt:variant>
      <vt:variant>
        <vt:i4>5</vt:i4>
      </vt:variant>
      <vt:variant>
        <vt:lpwstr/>
      </vt:variant>
      <vt:variant>
        <vt:lpwstr>_Toc26517580</vt:lpwstr>
      </vt:variant>
      <vt:variant>
        <vt:i4>1835063</vt:i4>
      </vt:variant>
      <vt:variant>
        <vt:i4>116</vt:i4>
      </vt:variant>
      <vt:variant>
        <vt:i4>0</vt:i4>
      </vt:variant>
      <vt:variant>
        <vt:i4>5</vt:i4>
      </vt:variant>
      <vt:variant>
        <vt:lpwstr/>
      </vt:variant>
      <vt:variant>
        <vt:lpwstr>_Toc26517579</vt:lpwstr>
      </vt:variant>
      <vt:variant>
        <vt:i4>1900599</vt:i4>
      </vt:variant>
      <vt:variant>
        <vt:i4>110</vt:i4>
      </vt:variant>
      <vt:variant>
        <vt:i4>0</vt:i4>
      </vt:variant>
      <vt:variant>
        <vt:i4>5</vt:i4>
      </vt:variant>
      <vt:variant>
        <vt:lpwstr/>
      </vt:variant>
      <vt:variant>
        <vt:lpwstr>_Toc26517578</vt:lpwstr>
      </vt:variant>
      <vt:variant>
        <vt:i4>1179703</vt:i4>
      </vt:variant>
      <vt:variant>
        <vt:i4>104</vt:i4>
      </vt:variant>
      <vt:variant>
        <vt:i4>0</vt:i4>
      </vt:variant>
      <vt:variant>
        <vt:i4>5</vt:i4>
      </vt:variant>
      <vt:variant>
        <vt:lpwstr/>
      </vt:variant>
      <vt:variant>
        <vt:lpwstr>_Toc26517577</vt:lpwstr>
      </vt:variant>
      <vt:variant>
        <vt:i4>1245239</vt:i4>
      </vt:variant>
      <vt:variant>
        <vt:i4>98</vt:i4>
      </vt:variant>
      <vt:variant>
        <vt:i4>0</vt:i4>
      </vt:variant>
      <vt:variant>
        <vt:i4>5</vt:i4>
      </vt:variant>
      <vt:variant>
        <vt:lpwstr/>
      </vt:variant>
      <vt:variant>
        <vt:lpwstr>_Toc26517576</vt:lpwstr>
      </vt:variant>
      <vt:variant>
        <vt:i4>1048631</vt:i4>
      </vt:variant>
      <vt:variant>
        <vt:i4>92</vt:i4>
      </vt:variant>
      <vt:variant>
        <vt:i4>0</vt:i4>
      </vt:variant>
      <vt:variant>
        <vt:i4>5</vt:i4>
      </vt:variant>
      <vt:variant>
        <vt:lpwstr/>
      </vt:variant>
      <vt:variant>
        <vt:lpwstr>_Toc26517575</vt:lpwstr>
      </vt:variant>
      <vt:variant>
        <vt:i4>1114167</vt:i4>
      </vt:variant>
      <vt:variant>
        <vt:i4>86</vt:i4>
      </vt:variant>
      <vt:variant>
        <vt:i4>0</vt:i4>
      </vt:variant>
      <vt:variant>
        <vt:i4>5</vt:i4>
      </vt:variant>
      <vt:variant>
        <vt:lpwstr/>
      </vt:variant>
      <vt:variant>
        <vt:lpwstr>_Toc26517574</vt:lpwstr>
      </vt:variant>
      <vt:variant>
        <vt:i4>1441847</vt:i4>
      </vt:variant>
      <vt:variant>
        <vt:i4>80</vt:i4>
      </vt:variant>
      <vt:variant>
        <vt:i4>0</vt:i4>
      </vt:variant>
      <vt:variant>
        <vt:i4>5</vt:i4>
      </vt:variant>
      <vt:variant>
        <vt:lpwstr/>
      </vt:variant>
      <vt:variant>
        <vt:lpwstr>_Toc26517573</vt:lpwstr>
      </vt:variant>
      <vt:variant>
        <vt:i4>1507383</vt:i4>
      </vt:variant>
      <vt:variant>
        <vt:i4>74</vt:i4>
      </vt:variant>
      <vt:variant>
        <vt:i4>0</vt:i4>
      </vt:variant>
      <vt:variant>
        <vt:i4>5</vt:i4>
      </vt:variant>
      <vt:variant>
        <vt:lpwstr/>
      </vt:variant>
      <vt:variant>
        <vt:lpwstr>_Toc26517572</vt:lpwstr>
      </vt:variant>
      <vt:variant>
        <vt:i4>1310775</vt:i4>
      </vt:variant>
      <vt:variant>
        <vt:i4>68</vt:i4>
      </vt:variant>
      <vt:variant>
        <vt:i4>0</vt:i4>
      </vt:variant>
      <vt:variant>
        <vt:i4>5</vt:i4>
      </vt:variant>
      <vt:variant>
        <vt:lpwstr/>
      </vt:variant>
      <vt:variant>
        <vt:lpwstr>_Toc26517571</vt:lpwstr>
      </vt:variant>
      <vt:variant>
        <vt:i4>1376311</vt:i4>
      </vt:variant>
      <vt:variant>
        <vt:i4>62</vt:i4>
      </vt:variant>
      <vt:variant>
        <vt:i4>0</vt:i4>
      </vt:variant>
      <vt:variant>
        <vt:i4>5</vt:i4>
      </vt:variant>
      <vt:variant>
        <vt:lpwstr/>
      </vt:variant>
      <vt:variant>
        <vt:lpwstr>_Toc26517570</vt:lpwstr>
      </vt:variant>
      <vt:variant>
        <vt:i4>1835062</vt:i4>
      </vt:variant>
      <vt:variant>
        <vt:i4>56</vt:i4>
      </vt:variant>
      <vt:variant>
        <vt:i4>0</vt:i4>
      </vt:variant>
      <vt:variant>
        <vt:i4>5</vt:i4>
      </vt:variant>
      <vt:variant>
        <vt:lpwstr/>
      </vt:variant>
      <vt:variant>
        <vt:lpwstr>_Toc26517569</vt:lpwstr>
      </vt:variant>
      <vt:variant>
        <vt:i4>1900598</vt:i4>
      </vt:variant>
      <vt:variant>
        <vt:i4>50</vt:i4>
      </vt:variant>
      <vt:variant>
        <vt:i4>0</vt:i4>
      </vt:variant>
      <vt:variant>
        <vt:i4>5</vt:i4>
      </vt:variant>
      <vt:variant>
        <vt:lpwstr/>
      </vt:variant>
      <vt:variant>
        <vt:lpwstr>_Toc26517568</vt:lpwstr>
      </vt:variant>
      <vt:variant>
        <vt:i4>1179702</vt:i4>
      </vt:variant>
      <vt:variant>
        <vt:i4>44</vt:i4>
      </vt:variant>
      <vt:variant>
        <vt:i4>0</vt:i4>
      </vt:variant>
      <vt:variant>
        <vt:i4>5</vt:i4>
      </vt:variant>
      <vt:variant>
        <vt:lpwstr/>
      </vt:variant>
      <vt:variant>
        <vt:lpwstr>_Toc26517567</vt:lpwstr>
      </vt:variant>
      <vt:variant>
        <vt:i4>1245238</vt:i4>
      </vt:variant>
      <vt:variant>
        <vt:i4>38</vt:i4>
      </vt:variant>
      <vt:variant>
        <vt:i4>0</vt:i4>
      </vt:variant>
      <vt:variant>
        <vt:i4>5</vt:i4>
      </vt:variant>
      <vt:variant>
        <vt:lpwstr/>
      </vt:variant>
      <vt:variant>
        <vt:lpwstr>_Toc26517566</vt:lpwstr>
      </vt:variant>
      <vt:variant>
        <vt:i4>1048630</vt:i4>
      </vt:variant>
      <vt:variant>
        <vt:i4>32</vt:i4>
      </vt:variant>
      <vt:variant>
        <vt:i4>0</vt:i4>
      </vt:variant>
      <vt:variant>
        <vt:i4>5</vt:i4>
      </vt:variant>
      <vt:variant>
        <vt:lpwstr/>
      </vt:variant>
      <vt:variant>
        <vt:lpwstr>_Toc26517565</vt:lpwstr>
      </vt:variant>
      <vt:variant>
        <vt:i4>1114166</vt:i4>
      </vt:variant>
      <vt:variant>
        <vt:i4>26</vt:i4>
      </vt:variant>
      <vt:variant>
        <vt:i4>0</vt:i4>
      </vt:variant>
      <vt:variant>
        <vt:i4>5</vt:i4>
      </vt:variant>
      <vt:variant>
        <vt:lpwstr/>
      </vt:variant>
      <vt:variant>
        <vt:lpwstr>_Toc26517564</vt:lpwstr>
      </vt:variant>
      <vt:variant>
        <vt:i4>1441846</vt:i4>
      </vt:variant>
      <vt:variant>
        <vt:i4>20</vt:i4>
      </vt:variant>
      <vt:variant>
        <vt:i4>0</vt:i4>
      </vt:variant>
      <vt:variant>
        <vt:i4>5</vt:i4>
      </vt:variant>
      <vt:variant>
        <vt:lpwstr/>
      </vt:variant>
      <vt:variant>
        <vt:lpwstr>_Toc26517563</vt:lpwstr>
      </vt:variant>
      <vt:variant>
        <vt:i4>1507382</vt:i4>
      </vt:variant>
      <vt:variant>
        <vt:i4>14</vt:i4>
      </vt:variant>
      <vt:variant>
        <vt:i4>0</vt:i4>
      </vt:variant>
      <vt:variant>
        <vt:i4>5</vt:i4>
      </vt:variant>
      <vt:variant>
        <vt:lpwstr/>
      </vt:variant>
      <vt:variant>
        <vt:lpwstr>_Toc26517562</vt:lpwstr>
      </vt:variant>
      <vt:variant>
        <vt:i4>1310774</vt:i4>
      </vt:variant>
      <vt:variant>
        <vt:i4>8</vt:i4>
      </vt:variant>
      <vt:variant>
        <vt:i4>0</vt:i4>
      </vt:variant>
      <vt:variant>
        <vt:i4>5</vt:i4>
      </vt:variant>
      <vt:variant>
        <vt:lpwstr/>
      </vt:variant>
      <vt:variant>
        <vt:lpwstr>_Toc26517561</vt:lpwstr>
      </vt:variant>
      <vt:variant>
        <vt:i4>1376310</vt:i4>
      </vt:variant>
      <vt:variant>
        <vt:i4>2</vt:i4>
      </vt:variant>
      <vt:variant>
        <vt:i4>0</vt:i4>
      </vt:variant>
      <vt:variant>
        <vt:i4>5</vt:i4>
      </vt:variant>
      <vt:variant>
        <vt:lpwstr/>
      </vt:variant>
      <vt:variant>
        <vt:lpwstr>_Toc26517560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BROWNS VALLEY IRRIGATION DISTRICT</dc:title>
  <dc:subject/>
  <dc:creator>Richard P. Shanahan</dc:creator>
  <cp:keywords/>
  <cp:lastModifiedBy>CAPAY VALLEY</cp:lastModifiedBy>
  <cp:revision>3</cp:revision>
  <cp:lastPrinted>2020-07-28T17:24:00Z</cp:lastPrinted>
  <dcterms:created xsi:type="dcterms:W3CDTF">2024-04-04T00:37:00Z</dcterms:created>
  <dcterms:modified xsi:type="dcterms:W3CDTF">2024-04-05T23:35:00Z</dcterms:modified>
</cp:coreProperties>
</file>